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68554B" w:rsidRPr="001C6ACA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68554B" w:rsidRPr="001C6ACA" w:rsidRDefault="0068554B" w:rsidP="0068554B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73E90225" w:rsidR="0068554B" w:rsidRPr="002C61FD" w:rsidRDefault="008533DD" w:rsidP="00DD340A">
            <w:pPr>
              <w:rPr>
                <w:color w:val="FF0000"/>
              </w:rPr>
            </w:pPr>
            <w:r>
              <w:t>Section Leader</w:t>
            </w:r>
            <w:r w:rsidR="0068554B" w:rsidRPr="006D6199">
              <w:t xml:space="preserve"> </w:t>
            </w:r>
          </w:p>
        </w:tc>
      </w:tr>
      <w:tr w:rsidR="0068554B" w:rsidRPr="001C6ACA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68554B" w:rsidRPr="001C6ACA" w:rsidRDefault="0068554B" w:rsidP="0068554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5C50BC21" w:rsidR="0068554B" w:rsidRDefault="0068554B" w:rsidP="0068554B">
            <w:r>
              <w:t>Digital</w:t>
            </w:r>
          </w:p>
        </w:tc>
      </w:tr>
      <w:tr w:rsidR="0068554B" w:rsidRPr="001C6ACA" w14:paraId="5E39D46C" w14:textId="77777777" w:rsidTr="00427E52">
        <w:trPr>
          <w:jc w:val="center"/>
        </w:trPr>
        <w:tc>
          <w:tcPr>
            <w:tcW w:w="3420" w:type="dxa"/>
          </w:tcPr>
          <w:p w14:paraId="4118AC54" w14:textId="77777777" w:rsidR="0068554B" w:rsidRPr="001C6ACA" w:rsidRDefault="0068554B" w:rsidP="0068554B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6A97D7AC" w14:textId="2598571F" w:rsidR="0068554B" w:rsidRDefault="0068554B" w:rsidP="0068554B">
            <w:r>
              <w:t>Scanning</w:t>
            </w:r>
          </w:p>
        </w:tc>
      </w:tr>
      <w:tr w:rsidR="002C61FD" w:rsidRPr="001C6ACA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086796B" w14:textId="559C8010" w:rsidR="002C61FD" w:rsidRPr="00C41E7C" w:rsidRDefault="0068554B" w:rsidP="002C61FD">
            <w:r w:rsidRPr="006D6199">
              <w:t>Wolverhampton (travel may be required)</w:t>
            </w:r>
          </w:p>
        </w:tc>
      </w:tr>
      <w:tr w:rsidR="002C61FD" w:rsidRPr="001C6ACA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2E99830D" w:rsidR="002C61FD" w:rsidRDefault="00503A87" w:rsidP="002C61FD">
            <w:r>
              <w:t>Supervisor</w:t>
            </w:r>
          </w:p>
        </w:tc>
      </w:tr>
    </w:tbl>
    <w:p w14:paraId="137E7175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74D351E5" w14:textId="77777777" w:rsidR="007E364E" w:rsidRPr="00AF1B6C" w:rsidRDefault="007E364E">
      <w:pPr>
        <w:pStyle w:val="Heading6"/>
        <w:tabs>
          <w:tab w:val="clear" w:pos="720"/>
        </w:tabs>
        <w:rPr>
          <w:rFonts w:cs="Arial"/>
          <w:sz w:val="22"/>
          <w:szCs w:val="22"/>
        </w:rPr>
      </w:pPr>
      <w:r w:rsidRPr="00AF1B6C">
        <w:rPr>
          <w:rFonts w:cs="Arial"/>
          <w:sz w:val="22"/>
          <w:szCs w:val="22"/>
        </w:rPr>
        <w:t>MAIN PURPOSE OF JOB</w:t>
      </w:r>
    </w:p>
    <w:p w14:paraId="69F9A777" w14:textId="77777777" w:rsidR="00965446" w:rsidRPr="00AF1B6C" w:rsidRDefault="00965446" w:rsidP="00965446">
      <w:pPr>
        <w:rPr>
          <w:rFonts w:cs="Arial"/>
          <w:szCs w:val="22"/>
          <w:lang w:val="en-US"/>
        </w:rPr>
      </w:pPr>
    </w:p>
    <w:p w14:paraId="2545B7F2" w14:textId="05925610" w:rsidR="008533DD" w:rsidRDefault="008533DD" w:rsidP="008533DD">
      <w:p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The main purpose of the section leader is to coordinate the day to day running of the production team, ensure adherence to compliance standards and EDM policies.</w:t>
      </w:r>
    </w:p>
    <w:p w14:paraId="59FC65D3" w14:textId="77777777" w:rsidR="008533DD" w:rsidRPr="008533DD" w:rsidRDefault="008533DD" w:rsidP="008533DD">
      <w:pPr>
        <w:rPr>
          <w:rFonts w:cs="Arial"/>
          <w:szCs w:val="22"/>
          <w:lang w:val="en-US"/>
        </w:rPr>
      </w:pPr>
    </w:p>
    <w:p w14:paraId="63F6A615" w14:textId="7EAE7383" w:rsidR="00DD340A" w:rsidRPr="00AF1B6C" w:rsidRDefault="008533DD" w:rsidP="008533DD">
      <w:p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You will be a key member of the production team effectively working with other members of the Production Departments to meet strict SLA’s.</w:t>
      </w:r>
    </w:p>
    <w:p w14:paraId="6CF8F6C3" w14:textId="77777777" w:rsidR="008533DD" w:rsidRDefault="008533DD">
      <w:pPr>
        <w:pStyle w:val="Heading6"/>
        <w:rPr>
          <w:rFonts w:cs="Arial"/>
          <w:sz w:val="22"/>
          <w:szCs w:val="22"/>
        </w:rPr>
      </w:pPr>
    </w:p>
    <w:p w14:paraId="2EFE4372" w14:textId="42DB2A77" w:rsidR="007E364E" w:rsidRPr="00AF1B6C" w:rsidRDefault="007E364E">
      <w:pPr>
        <w:pStyle w:val="Heading6"/>
        <w:rPr>
          <w:rFonts w:cs="Arial"/>
          <w:sz w:val="22"/>
          <w:szCs w:val="22"/>
        </w:rPr>
      </w:pPr>
      <w:r w:rsidRPr="00AF1B6C">
        <w:rPr>
          <w:rFonts w:cs="Arial"/>
          <w:sz w:val="22"/>
          <w:szCs w:val="22"/>
        </w:rPr>
        <w:t xml:space="preserve">KEY TASKS </w:t>
      </w:r>
    </w:p>
    <w:p w14:paraId="7282D6E3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Support the line manager in coordinating and the implementation of day-to day activities for the department.</w:t>
      </w:r>
    </w:p>
    <w:p w14:paraId="207AA8D2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Work collaboratively in a multi-faceted environment to provide leadership and guidance to the team, leading by example.</w:t>
      </w:r>
    </w:p>
    <w:p w14:paraId="1CAB3890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Accept responsibility in the absence of the line manager of designating tasks to team members, overseeing operations of and motivating the workforce to ensure competency in their activities.</w:t>
      </w:r>
    </w:p>
    <w:p w14:paraId="6FA5AF98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The first point of contact for the team in dealing with enquiries and conflicting priorities raised by line manager.</w:t>
      </w:r>
    </w:p>
    <w:p w14:paraId="424E5EC4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Coach, advise and motivate team members to attain a high level of personal and professional achievement in line with business requirements.</w:t>
      </w:r>
    </w:p>
    <w:p w14:paraId="53966B7B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Enforce EDM set policies, procedures and health and safety guidelines and ensure the team’s compliance towards these policies.</w:t>
      </w:r>
    </w:p>
    <w:p w14:paraId="4CA62533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Monitor the team’s performance in achieving set objectives in the team’s performance, escalate rising concerns to the line manager to identify training needs in order to develop a plan of action to improve efficiency.</w:t>
      </w:r>
    </w:p>
    <w:p w14:paraId="1CEDF55D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Report daily metrics to line management.</w:t>
      </w:r>
    </w:p>
    <w:p w14:paraId="6FEAB079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Raise any concerns with regards to Equal Opportunity, bullying and harassment and bribery issues.</w:t>
      </w:r>
    </w:p>
    <w:p w14:paraId="1980FAEF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Contribute to the Companies Environmental Policy by being aware of the resources required to undertake this work and making sure that resources are not wasted and are disposed of in a sustainable way.</w:t>
      </w:r>
    </w:p>
    <w:p w14:paraId="042768BC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Follow safe working practices and assist in the maintenance of good housekeeping standards, in order to achieve a safe and healthy working environment.</w:t>
      </w:r>
    </w:p>
    <w:p w14:paraId="76E9B9D4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To contribute to, participate in and attend appropriate meetings and training courses as required.</w:t>
      </w:r>
    </w:p>
    <w:p w14:paraId="7F8AE96E" w14:textId="77777777" w:rsidR="008533DD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Inform, update and escalate areas of concern to the Line Manager / Senior Line Manager.</w:t>
      </w:r>
    </w:p>
    <w:p w14:paraId="2279E0CC" w14:textId="5EDC9347" w:rsidR="00DD340A" w:rsidRPr="008533DD" w:rsidRDefault="008533DD" w:rsidP="008533DD">
      <w:pPr>
        <w:pStyle w:val="ListParagraph"/>
        <w:numPr>
          <w:ilvl w:val="0"/>
          <w:numId w:val="41"/>
        </w:numPr>
        <w:rPr>
          <w:rFonts w:cs="Arial"/>
          <w:szCs w:val="22"/>
          <w:lang w:val="en-US"/>
        </w:rPr>
      </w:pPr>
      <w:r w:rsidRPr="008533DD">
        <w:rPr>
          <w:rFonts w:cs="Arial"/>
          <w:szCs w:val="22"/>
          <w:lang w:val="en-US"/>
        </w:rPr>
        <w:t>The job holder may be asked at times to carry out other duties not necessarily listed in this job description, but which are commensurate with this position</w:t>
      </w:r>
    </w:p>
    <w:p w14:paraId="4F0AFB09" w14:textId="77777777" w:rsidR="008533DD" w:rsidRPr="00AF1B6C" w:rsidRDefault="008533DD" w:rsidP="008533DD">
      <w:pPr>
        <w:rPr>
          <w:rFonts w:cs="Arial"/>
          <w:szCs w:val="22"/>
          <w:lang w:val="en-US"/>
        </w:rPr>
      </w:pPr>
    </w:p>
    <w:p w14:paraId="2C14815A" w14:textId="77777777" w:rsidR="00AF1B6C" w:rsidRPr="00AF1B6C" w:rsidRDefault="00AF1B6C" w:rsidP="00965446">
      <w:pPr>
        <w:pStyle w:val="BodyText3"/>
        <w:rPr>
          <w:b/>
          <w:szCs w:val="22"/>
          <w:u w:val="single"/>
        </w:rPr>
      </w:pPr>
      <w:r w:rsidRPr="00AF1B6C">
        <w:rPr>
          <w:b/>
          <w:szCs w:val="22"/>
          <w:u w:val="single"/>
        </w:rPr>
        <w:t>COMPLIANCE REQUIREMENTS</w:t>
      </w:r>
    </w:p>
    <w:p w14:paraId="5793E58F" w14:textId="4E1BF44B" w:rsidR="00AF1B6C" w:rsidRPr="00AF1B6C" w:rsidRDefault="00AF1B6C" w:rsidP="00965446">
      <w:pPr>
        <w:pStyle w:val="BodyText3"/>
        <w:rPr>
          <w:b/>
          <w:szCs w:val="22"/>
          <w:u w:val="single"/>
        </w:rPr>
      </w:pPr>
    </w:p>
    <w:p w14:paraId="6E2F3E1D" w14:textId="77777777" w:rsidR="00AF1B6C" w:rsidRPr="00AF1B6C" w:rsidRDefault="00AF1B6C" w:rsidP="00AF1B6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AF1B6C">
        <w:rPr>
          <w:rFonts w:cs="Arial"/>
          <w:szCs w:val="22"/>
        </w:rPr>
        <w:t>Completion of all mandatory ISO management system and BS 10008 awareness training is required to be completed on annual basis.</w:t>
      </w:r>
    </w:p>
    <w:p w14:paraId="256EDC0B" w14:textId="77777777" w:rsidR="00AF1B6C" w:rsidRPr="00AF1B6C" w:rsidRDefault="00AF1B6C" w:rsidP="00AF1B6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AF1B6C">
        <w:rPr>
          <w:rFonts w:cs="Arial"/>
          <w:szCs w:val="22"/>
        </w:rPr>
        <w:lastRenderedPageBreak/>
        <w:t>Compliance with ISO 9001 Quality Management, ISO 45001 Occupational Health &amp; Safety, ISO 27001 Information Security, BS 10008  Evidential Weight &amp; Legal Admissibility Management system requirements as defined in all applicable policies, procedures, and training &amp; awareness requirements.</w:t>
      </w:r>
    </w:p>
    <w:p w14:paraId="28FC4F10" w14:textId="77777777" w:rsidR="00AF1B6C" w:rsidRPr="00AF1B6C" w:rsidRDefault="00AF1B6C" w:rsidP="00AF1B6C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AF1B6C">
        <w:rPr>
          <w:rFonts w:cs="Arial"/>
          <w:szCs w:val="22"/>
        </w:rPr>
        <w:t>Adherence to the company Acceptable Use Policy.</w:t>
      </w:r>
    </w:p>
    <w:p w14:paraId="2177D1B7" w14:textId="77777777" w:rsidR="00AF1B6C" w:rsidRPr="00AF1B6C" w:rsidRDefault="00AF1B6C" w:rsidP="00965446">
      <w:pPr>
        <w:pStyle w:val="BodyText3"/>
        <w:rPr>
          <w:b/>
          <w:szCs w:val="22"/>
          <w:u w:val="single"/>
        </w:rPr>
      </w:pPr>
    </w:p>
    <w:p w14:paraId="07B07D14" w14:textId="64AC0DA4" w:rsidR="00965446" w:rsidRPr="00AF1B6C" w:rsidRDefault="00965446" w:rsidP="00965446">
      <w:pPr>
        <w:pStyle w:val="BodyText3"/>
        <w:rPr>
          <w:b/>
          <w:szCs w:val="22"/>
          <w:u w:val="single"/>
        </w:rPr>
      </w:pPr>
      <w:r w:rsidRPr="00AF1B6C">
        <w:rPr>
          <w:b/>
          <w:szCs w:val="22"/>
          <w:u w:val="single"/>
        </w:rPr>
        <w:t>SKILLS</w:t>
      </w:r>
      <w:r w:rsidR="008825D2" w:rsidRPr="00AF1B6C">
        <w:rPr>
          <w:b/>
          <w:szCs w:val="22"/>
          <w:u w:val="single"/>
        </w:rPr>
        <w:t xml:space="preserve">, </w:t>
      </w:r>
      <w:r w:rsidRPr="00AF1B6C">
        <w:rPr>
          <w:b/>
          <w:szCs w:val="22"/>
          <w:u w:val="single"/>
        </w:rPr>
        <w:t xml:space="preserve">KNOWLEDGE </w:t>
      </w:r>
      <w:r w:rsidR="008825D2" w:rsidRPr="00AF1B6C">
        <w:rPr>
          <w:b/>
          <w:szCs w:val="22"/>
          <w:u w:val="single"/>
        </w:rPr>
        <w:t xml:space="preserve">&amp; EXPERIENCE </w:t>
      </w:r>
      <w:r w:rsidRPr="00AF1B6C">
        <w:rPr>
          <w:b/>
          <w:szCs w:val="22"/>
          <w:u w:val="single"/>
        </w:rPr>
        <w:t>REQUIRED</w:t>
      </w:r>
    </w:p>
    <w:p w14:paraId="18BB10F4" w14:textId="77777777" w:rsidR="008825D2" w:rsidRPr="00AF1B6C" w:rsidRDefault="008825D2" w:rsidP="00965446">
      <w:pPr>
        <w:pStyle w:val="BodyText3"/>
        <w:rPr>
          <w:b/>
          <w:szCs w:val="22"/>
          <w:u w:val="single"/>
        </w:rPr>
      </w:pPr>
    </w:p>
    <w:p w14:paraId="64ED1AB4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Ability to provide resolutions to problems.</w:t>
      </w:r>
    </w:p>
    <w:p w14:paraId="772645AD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Good experience with leading a team.</w:t>
      </w:r>
    </w:p>
    <w:p w14:paraId="124BF955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Ability to motivate and coach a team.</w:t>
      </w:r>
    </w:p>
    <w:p w14:paraId="07A8F28C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Able to handle customer complaints in a courteous manner and offer resolutions to problems.</w:t>
      </w:r>
    </w:p>
    <w:p w14:paraId="776D8EF7" w14:textId="77777777" w:rsidR="008533DD" w:rsidRPr="008533DD" w:rsidRDefault="008533DD" w:rsidP="008533DD">
      <w:pPr>
        <w:pStyle w:val="BodyText3"/>
        <w:numPr>
          <w:ilvl w:val="0"/>
          <w:numId w:val="27"/>
        </w:numPr>
        <w:rPr>
          <w:szCs w:val="22"/>
        </w:rPr>
      </w:pPr>
      <w:r w:rsidRPr="008533DD">
        <w:rPr>
          <w:szCs w:val="22"/>
        </w:rPr>
        <w:t>Previous experience in leading and managing a team.</w:t>
      </w:r>
    </w:p>
    <w:p w14:paraId="05535234" w14:textId="41129D14" w:rsidR="008825D2" w:rsidRPr="00AF1B6C" w:rsidRDefault="008533DD" w:rsidP="008533DD">
      <w:pPr>
        <w:pStyle w:val="BodyText3"/>
        <w:numPr>
          <w:ilvl w:val="0"/>
          <w:numId w:val="27"/>
        </w:numPr>
        <w:jc w:val="left"/>
        <w:rPr>
          <w:szCs w:val="22"/>
        </w:rPr>
      </w:pPr>
      <w:r w:rsidRPr="008533DD">
        <w:rPr>
          <w:szCs w:val="22"/>
        </w:rPr>
        <w:t>Experience working in a fast pace environment.</w:t>
      </w:r>
      <w:r w:rsidR="00AF1B6C" w:rsidRPr="00AF1B6C">
        <w:rPr>
          <w:color w:val="FF0000"/>
          <w:szCs w:val="22"/>
        </w:rPr>
        <w:br/>
      </w:r>
    </w:p>
    <w:p w14:paraId="7FDB5C7F" w14:textId="77777777" w:rsidR="00FB187A" w:rsidRDefault="00FB187A" w:rsidP="008825D2">
      <w:pPr>
        <w:pStyle w:val="BodyText3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DOCUMENTATION </w:t>
      </w:r>
    </w:p>
    <w:p w14:paraId="2FD7CD94" w14:textId="67DE40A2" w:rsidR="00FB187A" w:rsidRPr="00FB187A" w:rsidRDefault="00FB187A" w:rsidP="00FB187A">
      <w:pPr>
        <w:pStyle w:val="BodyText3"/>
        <w:numPr>
          <w:ilvl w:val="0"/>
          <w:numId w:val="39"/>
        </w:numPr>
        <w:rPr>
          <w:szCs w:val="22"/>
        </w:rPr>
      </w:pPr>
      <w:r w:rsidRPr="00FB187A">
        <w:rPr>
          <w:szCs w:val="22"/>
        </w:rPr>
        <w:t>Deal with confidential and sensitive data for employees, customers, clients.</w:t>
      </w:r>
    </w:p>
    <w:p w14:paraId="55CE7B5F" w14:textId="77777777" w:rsidR="00FB187A" w:rsidRPr="00FB187A" w:rsidRDefault="00FB187A" w:rsidP="00FB187A">
      <w:pPr>
        <w:pStyle w:val="BodyText3"/>
        <w:numPr>
          <w:ilvl w:val="0"/>
          <w:numId w:val="39"/>
        </w:numPr>
        <w:rPr>
          <w:szCs w:val="22"/>
        </w:rPr>
      </w:pPr>
      <w:r w:rsidRPr="00FB187A">
        <w:rPr>
          <w:szCs w:val="22"/>
        </w:rPr>
        <w:t>Completion of all mandatory ISO management system and BS 10008 awareness training is required to be completed on annual basis.</w:t>
      </w:r>
    </w:p>
    <w:p w14:paraId="6D5FE232" w14:textId="77777777" w:rsidR="00FB187A" w:rsidRPr="00FB187A" w:rsidRDefault="00FB187A" w:rsidP="00FB187A">
      <w:pPr>
        <w:pStyle w:val="BodyText3"/>
        <w:numPr>
          <w:ilvl w:val="0"/>
          <w:numId w:val="39"/>
        </w:numPr>
        <w:rPr>
          <w:szCs w:val="22"/>
        </w:rPr>
      </w:pPr>
      <w:r w:rsidRPr="00FB187A">
        <w:rPr>
          <w:szCs w:val="22"/>
        </w:rPr>
        <w:t>Compliance with ISO 9001 Quality Management, ISO 45001 Occupational Health &amp; Safety, ISO 27001 Information Security, BS 10008  Evidential Weight &amp; Legal Admissibility Management system requirements as defined in all applicable policies, procedures, and training &amp; awareness requirements.</w:t>
      </w:r>
    </w:p>
    <w:p w14:paraId="3021A55C" w14:textId="12758D94" w:rsidR="00FB187A" w:rsidRPr="00FB187A" w:rsidRDefault="00FB187A" w:rsidP="00FB187A">
      <w:pPr>
        <w:pStyle w:val="BodyText3"/>
        <w:numPr>
          <w:ilvl w:val="0"/>
          <w:numId w:val="39"/>
        </w:numPr>
        <w:rPr>
          <w:szCs w:val="22"/>
        </w:rPr>
      </w:pPr>
      <w:r w:rsidRPr="00FB187A">
        <w:rPr>
          <w:szCs w:val="22"/>
        </w:rPr>
        <w:t>Adherence to the company Acceptable Use Policy.</w:t>
      </w:r>
    </w:p>
    <w:p w14:paraId="7F9C6CE2" w14:textId="77777777" w:rsidR="00FB187A" w:rsidRDefault="00FB187A" w:rsidP="008825D2">
      <w:pPr>
        <w:pStyle w:val="BodyText3"/>
        <w:rPr>
          <w:b/>
          <w:szCs w:val="22"/>
          <w:u w:val="single"/>
        </w:rPr>
      </w:pPr>
    </w:p>
    <w:p w14:paraId="68854F08" w14:textId="04F68016" w:rsidR="008825D2" w:rsidRPr="00AF1B6C" w:rsidRDefault="008825D2" w:rsidP="008825D2">
      <w:pPr>
        <w:pStyle w:val="BodyText3"/>
        <w:rPr>
          <w:szCs w:val="22"/>
        </w:rPr>
      </w:pPr>
      <w:r w:rsidRPr="00AF1B6C">
        <w:rPr>
          <w:b/>
          <w:szCs w:val="22"/>
          <w:u w:val="single"/>
        </w:rPr>
        <w:t>OTHER INFORMATION</w:t>
      </w:r>
      <w:r w:rsidR="00AF1B6C" w:rsidRPr="00AF1B6C">
        <w:rPr>
          <w:b/>
          <w:szCs w:val="22"/>
          <w:u w:val="single"/>
        </w:rPr>
        <w:t>:</w:t>
      </w:r>
    </w:p>
    <w:p w14:paraId="7CE8DF59" w14:textId="77777777" w:rsidR="00AF1B6C" w:rsidRPr="00AF1B6C" w:rsidRDefault="00AF1B6C" w:rsidP="00AF1B6C">
      <w:pPr>
        <w:pStyle w:val="BodyText3"/>
        <w:rPr>
          <w:szCs w:val="22"/>
        </w:rPr>
      </w:pPr>
    </w:p>
    <w:p w14:paraId="1969C7D2" w14:textId="77777777" w:rsidR="00AF1B6C" w:rsidRPr="00AF1B6C" w:rsidRDefault="00AF1B6C" w:rsidP="00AF1B6C">
      <w:pPr>
        <w:pStyle w:val="BodyText3"/>
        <w:rPr>
          <w:szCs w:val="22"/>
        </w:rPr>
      </w:pPr>
      <w:r w:rsidRPr="00AF1B6C">
        <w:rPr>
          <w:b/>
          <w:szCs w:val="22"/>
        </w:rPr>
        <w:t>LINE MANAGEMENT RESPONSIBITILIES:</w:t>
      </w:r>
      <w:r w:rsidRPr="00AF1B6C">
        <w:rPr>
          <w:szCs w:val="22"/>
        </w:rPr>
        <w:t xml:space="preserve"> </w:t>
      </w:r>
    </w:p>
    <w:p w14:paraId="1AE4433B" w14:textId="276C61E8" w:rsidR="00AF1B6C" w:rsidRPr="00AF1B6C" w:rsidRDefault="008533DD" w:rsidP="008533DD">
      <w:pPr>
        <w:pStyle w:val="BodyText3"/>
        <w:numPr>
          <w:ilvl w:val="0"/>
          <w:numId w:val="42"/>
        </w:numPr>
        <w:rPr>
          <w:szCs w:val="22"/>
        </w:rPr>
      </w:pPr>
      <w:r>
        <w:rPr>
          <w:szCs w:val="22"/>
        </w:rPr>
        <w:t>Operators</w:t>
      </w:r>
    </w:p>
    <w:p w14:paraId="4775D38E" w14:textId="77777777" w:rsidR="00AF1B6C" w:rsidRPr="00AF1B6C" w:rsidRDefault="00AF1B6C" w:rsidP="00AF1B6C">
      <w:pPr>
        <w:pStyle w:val="BodyText3"/>
        <w:rPr>
          <w:szCs w:val="22"/>
        </w:rPr>
      </w:pPr>
    </w:p>
    <w:p w14:paraId="07592546" w14:textId="77777777" w:rsidR="00AF1B6C" w:rsidRPr="00AF1B6C" w:rsidRDefault="00AF1B6C" w:rsidP="00AF1B6C">
      <w:pPr>
        <w:pStyle w:val="BodyText3"/>
        <w:rPr>
          <w:b/>
          <w:szCs w:val="22"/>
        </w:rPr>
      </w:pPr>
      <w:r w:rsidRPr="00AF1B6C">
        <w:rPr>
          <w:b/>
          <w:szCs w:val="22"/>
        </w:rPr>
        <w:t xml:space="preserve">CONTACT WITH OTHERS: </w:t>
      </w:r>
    </w:p>
    <w:p w14:paraId="19BAD0E3" w14:textId="6DEFCE73" w:rsidR="00AF1B6C" w:rsidRPr="00AF1B6C" w:rsidRDefault="00AF1B6C" w:rsidP="00AF1B6C">
      <w:pPr>
        <w:pStyle w:val="BodyText3"/>
        <w:numPr>
          <w:ilvl w:val="0"/>
          <w:numId w:val="33"/>
        </w:numPr>
        <w:rPr>
          <w:szCs w:val="22"/>
        </w:rPr>
      </w:pPr>
      <w:r w:rsidRPr="00AF1B6C">
        <w:rPr>
          <w:szCs w:val="22"/>
        </w:rPr>
        <w:t xml:space="preserve">Primarily: </w:t>
      </w:r>
    </w:p>
    <w:p w14:paraId="7F9F43E4" w14:textId="32372E72" w:rsidR="00AF1B6C" w:rsidRPr="00AF1B6C" w:rsidRDefault="00AF1B6C" w:rsidP="00AF1B6C">
      <w:pPr>
        <w:pStyle w:val="TableCellBody"/>
        <w:numPr>
          <w:ilvl w:val="2"/>
          <w:numId w:val="33"/>
        </w:numPr>
        <w:rPr>
          <w:sz w:val="22"/>
          <w:szCs w:val="22"/>
        </w:rPr>
      </w:pPr>
      <w:r w:rsidRPr="00AF1B6C">
        <w:rPr>
          <w:sz w:val="22"/>
          <w:szCs w:val="22"/>
        </w:rPr>
        <w:t>Line Managers, Supervisors, Section Leaders and Employees</w:t>
      </w:r>
    </w:p>
    <w:p w14:paraId="1BFC7E5D" w14:textId="77777777" w:rsidR="00AF1B6C" w:rsidRPr="00AF1B6C" w:rsidRDefault="00AF1B6C" w:rsidP="00AF1B6C">
      <w:pPr>
        <w:pStyle w:val="TableCellBody"/>
        <w:numPr>
          <w:ilvl w:val="2"/>
          <w:numId w:val="33"/>
        </w:numPr>
        <w:rPr>
          <w:sz w:val="22"/>
          <w:szCs w:val="22"/>
        </w:rPr>
      </w:pPr>
      <w:r w:rsidRPr="00AF1B6C">
        <w:rPr>
          <w:sz w:val="22"/>
          <w:szCs w:val="22"/>
        </w:rPr>
        <w:t>Agencies or suppliers</w:t>
      </w:r>
    </w:p>
    <w:p w14:paraId="23D00D69" w14:textId="2A8CE9A5" w:rsidR="00AF1B6C" w:rsidRPr="00AF1B6C" w:rsidRDefault="00AF1B6C" w:rsidP="00AF1B6C">
      <w:pPr>
        <w:pStyle w:val="BodyText3"/>
        <w:numPr>
          <w:ilvl w:val="0"/>
          <w:numId w:val="33"/>
        </w:numPr>
        <w:rPr>
          <w:szCs w:val="22"/>
        </w:rPr>
      </w:pPr>
      <w:r w:rsidRPr="00AF1B6C">
        <w:rPr>
          <w:szCs w:val="22"/>
        </w:rPr>
        <w:t>As required:</w:t>
      </w:r>
    </w:p>
    <w:p w14:paraId="527C186C" w14:textId="77777777" w:rsidR="00AF1B6C" w:rsidRPr="00AF1B6C" w:rsidRDefault="00AF1B6C" w:rsidP="00AF1B6C">
      <w:pPr>
        <w:pStyle w:val="BodyText3"/>
        <w:numPr>
          <w:ilvl w:val="2"/>
          <w:numId w:val="33"/>
        </w:numPr>
        <w:rPr>
          <w:szCs w:val="22"/>
        </w:rPr>
      </w:pPr>
      <w:r w:rsidRPr="00AF1B6C">
        <w:rPr>
          <w:szCs w:val="22"/>
        </w:rPr>
        <w:t>Functional Heads of Departments</w:t>
      </w:r>
    </w:p>
    <w:p w14:paraId="7DC1BFDF" w14:textId="77777777" w:rsidR="00AF1B6C" w:rsidRPr="00AF1B6C" w:rsidRDefault="00AF1B6C" w:rsidP="00AF1B6C">
      <w:pPr>
        <w:pStyle w:val="BodyText3"/>
        <w:numPr>
          <w:ilvl w:val="2"/>
          <w:numId w:val="33"/>
        </w:numPr>
        <w:rPr>
          <w:szCs w:val="22"/>
        </w:rPr>
      </w:pPr>
      <w:r w:rsidRPr="00AF1B6C">
        <w:rPr>
          <w:szCs w:val="22"/>
        </w:rPr>
        <w:t>Directors</w:t>
      </w:r>
    </w:p>
    <w:p w14:paraId="4E70944A" w14:textId="0C75362B" w:rsidR="00AF1B6C" w:rsidRDefault="00AF1B6C" w:rsidP="00AF1B6C">
      <w:pPr>
        <w:pStyle w:val="BodyText3"/>
        <w:numPr>
          <w:ilvl w:val="2"/>
          <w:numId w:val="33"/>
        </w:numPr>
        <w:rPr>
          <w:szCs w:val="22"/>
        </w:rPr>
      </w:pPr>
      <w:r w:rsidRPr="00AF1B6C">
        <w:rPr>
          <w:szCs w:val="22"/>
        </w:rPr>
        <w:t>Auditors</w:t>
      </w:r>
    </w:p>
    <w:p w14:paraId="07ABD070" w14:textId="656810BB" w:rsidR="00AF1B6C" w:rsidRDefault="00AF1B6C" w:rsidP="00AF1B6C">
      <w:pPr>
        <w:pStyle w:val="BodyText3"/>
        <w:rPr>
          <w:szCs w:val="22"/>
        </w:rPr>
      </w:pPr>
    </w:p>
    <w:p w14:paraId="56F0013A" w14:textId="77777777" w:rsidR="00911E72" w:rsidRDefault="00911E72" w:rsidP="00911E72"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93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4"/>
      </w:tblGrid>
      <w:tr w:rsidR="00AF1B6C" w:rsidRPr="001C6ACA" w14:paraId="71C0445B" w14:textId="77777777" w:rsidTr="008533DD">
        <w:trPr>
          <w:trHeight w:val="1157"/>
        </w:trPr>
        <w:tc>
          <w:tcPr>
            <w:tcW w:w="9324" w:type="dxa"/>
          </w:tcPr>
          <w:p w14:paraId="37E83E2A" w14:textId="77777777" w:rsidR="00AF1B6C" w:rsidRPr="001C6ACA" w:rsidRDefault="00AF1B6C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587B0073" w14:textId="77777777" w:rsidR="009804C0" w:rsidRDefault="009804C0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</w:p>
          <w:p w14:paraId="63A59CC9" w14:textId="6A3042AE" w:rsidR="00AF1B6C" w:rsidRDefault="00AF1B6C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6B32DC4E" w14:textId="77777777" w:rsidR="00AF1B6C" w:rsidRPr="001C6ACA" w:rsidRDefault="00AF1B6C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</w:p>
          <w:p w14:paraId="637CA874" w14:textId="77777777" w:rsidR="00AF1B6C" w:rsidRPr="001C6ACA" w:rsidRDefault="00AF1B6C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741C1F59" w14:textId="77777777" w:rsidR="00AF1B6C" w:rsidRDefault="00AF1B6C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</w:p>
          <w:p w14:paraId="40575763" w14:textId="49A71CC7" w:rsidR="00AF1B6C" w:rsidRPr="001C6ACA" w:rsidRDefault="00AF1B6C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>
              <w:rPr>
                <w:rFonts w:cs="Arial"/>
                <w:szCs w:val="22"/>
              </w:rPr>
              <w:t>…………………</w:t>
            </w:r>
          </w:p>
        </w:tc>
      </w:tr>
    </w:tbl>
    <w:p w14:paraId="16B57612" w14:textId="5FFD8EAB" w:rsidR="004F1E68" w:rsidRPr="004F1E68" w:rsidRDefault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lastRenderedPageBreak/>
        <w:t>The company reserve the right to amend or update this job description as the demands of the business develop.</w:t>
      </w:r>
      <w:r w:rsidR="00456663">
        <w:rPr>
          <w:rFonts w:cs="Arial"/>
          <w:b/>
          <w:szCs w:val="22"/>
          <w:lang w:val="en-US"/>
        </w:rPr>
        <w:t xml:space="preserve"> A copy of the s</w:t>
      </w:r>
      <w:r w:rsidR="004F1E68" w:rsidRPr="004F1E68">
        <w:rPr>
          <w:rFonts w:cs="Arial"/>
          <w:b/>
          <w:szCs w:val="22"/>
          <w:lang w:val="en-US"/>
        </w:rPr>
        <w:t xml:space="preserve">igned </w:t>
      </w:r>
      <w:r w:rsidR="00456663">
        <w:rPr>
          <w:rFonts w:cs="Arial"/>
          <w:b/>
          <w:szCs w:val="22"/>
          <w:lang w:val="en-US"/>
        </w:rPr>
        <w:t>j</w:t>
      </w:r>
      <w:r w:rsidR="004F1E68" w:rsidRPr="004F1E68">
        <w:rPr>
          <w:rFonts w:cs="Arial"/>
          <w:b/>
          <w:szCs w:val="22"/>
          <w:lang w:val="en-US"/>
        </w:rPr>
        <w:t xml:space="preserve">ob </w:t>
      </w:r>
      <w:r w:rsidR="00456663">
        <w:rPr>
          <w:rFonts w:cs="Arial"/>
          <w:b/>
          <w:szCs w:val="22"/>
          <w:lang w:val="en-US"/>
        </w:rPr>
        <w:t>d</w:t>
      </w:r>
      <w:r w:rsidR="004F1E68" w:rsidRPr="004F1E68">
        <w:rPr>
          <w:rFonts w:cs="Arial"/>
          <w:b/>
          <w:szCs w:val="22"/>
          <w:lang w:val="en-US"/>
        </w:rPr>
        <w:t xml:space="preserve">escription </w:t>
      </w:r>
      <w:r w:rsidR="00456663">
        <w:rPr>
          <w:rFonts w:cs="Arial"/>
          <w:b/>
          <w:szCs w:val="22"/>
          <w:lang w:val="en-US"/>
        </w:rPr>
        <w:t xml:space="preserve">should be </w:t>
      </w:r>
      <w:r w:rsidR="004F1E68" w:rsidRPr="004F1E68">
        <w:rPr>
          <w:rFonts w:cs="Arial"/>
          <w:b/>
          <w:szCs w:val="22"/>
          <w:lang w:val="en-US"/>
        </w:rPr>
        <w:t xml:space="preserve">returned to </w:t>
      </w:r>
      <w:r w:rsidR="00456663">
        <w:rPr>
          <w:rFonts w:cs="Arial"/>
          <w:b/>
          <w:szCs w:val="22"/>
          <w:lang w:val="en-US"/>
        </w:rPr>
        <w:t xml:space="preserve">your local People Team. </w:t>
      </w:r>
    </w:p>
    <w:sectPr w:rsidR="004F1E68" w:rsidRPr="004F1E68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EB7A8" w14:textId="77777777" w:rsidR="00E913F4" w:rsidRDefault="00E913F4">
      <w:r>
        <w:separator/>
      </w:r>
    </w:p>
  </w:endnote>
  <w:endnote w:type="continuationSeparator" w:id="0">
    <w:p w14:paraId="598CC4BB" w14:textId="77777777" w:rsidR="00E913F4" w:rsidRDefault="00E9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3666896B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79A46EC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11/0</w:t>
          </w:r>
          <w:r w:rsidR="00CB5648">
            <w:rPr>
              <w:rFonts w:eastAsia="Calibri" w:cs="Arial"/>
              <w:sz w:val="18"/>
              <w:szCs w:val="18"/>
            </w:rPr>
            <w:t>1</w:t>
          </w:r>
          <w:r>
            <w:rPr>
              <w:rFonts w:eastAsia="Calibri" w:cs="Arial"/>
              <w:sz w:val="18"/>
              <w:szCs w:val="18"/>
            </w:rPr>
            <w:t>/21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081ACC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Denyse Thompson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7583015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0091A0E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FA516" w14:textId="77777777" w:rsidR="00653B67" w:rsidRDefault="00653B67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People Operations </w:t>
          </w:r>
        </w:p>
        <w:p w14:paraId="7A95AC71" w14:textId="3B90D88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Team Leader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="00427E52" w:rsidRPr="00DF4AD4" w14:paraId="35A1CAE3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2A431" w14:textId="1F84E56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 </w:t>
          </w:r>
          <w:r w:rsidR="00240F2C" w:rsidRPr="00240F2C">
            <w:rPr>
              <w:rFonts w:eastAsia="Calibri" w:cs="Arial"/>
              <w:sz w:val="18"/>
              <w:szCs w:val="18"/>
            </w:rPr>
            <w:t>revised to allow 1 template to be used across 5 B</w:t>
          </w:r>
          <w:r w:rsidR="00240F2C">
            <w:rPr>
              <w:rFonts w:eastAsia="Calibri" w:cs="Arial"/>
              <w:sz w:val="18"/>
              <w:szCs w:val="18"/>
            </w:rPr>
            <w:t xml:space="preserve">usiness </w:t>
          </w:r>
          <w:r w:rsidR="00240F2C" w:rsidRPr="00240F2C">
            <w:rPr>
              <w:rFonts w:eastAsia="Calibri" w:cs="Arial"/>
              <w:sz w:val="18"/>
              <w:szCs w:val="18"/>
            </w:rPr>
            <w:t>U</w:t>
          </w:r>
          <w:r w:rsidR="00240F2C">
            <w:rPr>
              <w:rFonts w:eastAsia="Calibri" w:cs="Arial"/>
              <w:sz w:val="18"/>
              <w:szCs w:val="18"/>
            </w:rPr>
            <w:t>nit</w:t>
          </w:r>
          <w:r w:rsidR="00240F2C" w:rsidRPr="00240F2C">
            <w:rPr>
              <w:rFonts w:eastAsia="Calibri" w:cs="Arial"/>
              <w:sz w:val="18"/>
              <w:szCs w:val="18"/>
            </w:rPr>
            <w:t>'s</w:t>
          </w:r>
          <w:r w:rsidR="00240F2C">
            <w:rPr>
              <w:rFonts w:eastAsia="Calibri" w:cs="Arial"/>
              <w:sz w:val="18"/>
              <w:szCs w:val="18"/>
            </w:rPr>
            <w:t xml:space="preserve"> --- change of document ownership to People Operations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D9C4" w14:textId="77777777" w:rsidR="00E913F4" w:rsidRDefault="00E913F4">
      <w:r>
        <w:separator/>
      </w:r>
    </w:p>
  </w:footnote>
  <w:footnote w:type="continuationSeparator" w:id="0">
    <w:p w14:paraId="3251367B" w14:textId="77777777" w:rsidR="00E913F4" w:rsidRDefault="00E9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BE84" w14:textId="77777777" w:rsidR="002B57E1" w:rsidRDefault="002B57E1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2pt;height:108.6pt">
          <v:imagedata r:id="rId1" o:title=""/>
        </v:shape>
        <o:OLEObject Type="Embed" ProgID="Visio.Drawing.11" ShapeID="_x0000_i1025" DrawAspect="Content" ObjectID="_1812374740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Pr="00427E52">
      <w:rPr>
        <w:rFonts w:ascii="Museo 300" w:hAnsi="Museo 300" w:cs="Arial"/>
        <w:color w:val="808080"/>
        <w:sz w:val="20"/>
      </w:rPr>
      <w:t xml:space="preserve"> Job Description Template</w:t>
    </w:r>
    <w:r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6C4"/>
    <w:multiLevelType w:val="hybridMultilevel"/>
    <w:tmpl w:val="4894C65A"/>
    <w:lvl w:ilvl="0" w:tplc="4CA010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C78C4"/>
    <w:multiLevelType w:val="hybridMultilevel"/>
    <w:tmpl w:val="96CC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31053"/>
    <w:multiLevelType w:val="hybridMultilevel"/>
    <w:tmpl w:val="A17802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79F"/>
    <w:multiLevelType w:val="hybridMultilevel"/>
    <w:tmpl w:val="FBA0E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F54F5"/>
    <w:multiLevelType w:val="hybridMultilevel"/>
    <w:tmpl w:val="EE7C9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E3CA8"/>
    <w:multiLevelType w:val="hybridMultilevel"/>
    <w:tmpl w:val="4F2238E6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1127A"/>
    <w:multiLevelType w:val="hybridMultilevel"/>
    <w:tmpl w:val="12583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04E"/>
    <w:multiLevelType w:val="hybridMultilevel"/>
    <w:tmpl w:val="EAA08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4222F"/>
    <w:multiLevelType w:val="hybridMultilevel"/>
    <w:tmpl w:val="44AAA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EE040E"/>
    <w:multiLevelType w:val="hybridMultilevel"/>
    <w:tmpl w:val="86EEE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E025A"/>
    <w:multiLevelType w:val="hybridMultilevel"/>
    <w:tmpl w:val="AF5E172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A2F94"/>
    <w:multiLevelType w:val="hybridMultilevel"/>
    <w:tmpl w:val="E4FC3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D03C5E"/>
    <w:multiLevelType w:val="hybridMultilevel"/>
    <w:tmpl w:val="64B4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67827"/>
    <w:multiLevelType w:val="hybridMultilevel"/>
    <w:tmpl w:val="72B27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124C3F"/>
    <w:multiLevelType w:val="hybridMultilevel"/>
    <w:tmpl w:val="A552D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118AD"/>
    <w:multiLevelType w:val="hybridMultilevel"/>
    <w:tmpl w:val="9C865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C7B48"/>
    <w:multiLevelType w:val="hybridMultilevel"/>
    <w:tmpl w:val="8F52B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16317">
    <w:abstractNumId w:val="13"/>
  </w:num>
  <w:num w:numId="2" w16cid:durableId="2056655769">
    <w:abstractNumId w:val="26"/>
  </w:num>
  <w:num w:numId="3" w16cid:durableId="1376394333">
    <w:abstractNumId w:val="8"/>
  </w:num>
  <w:num w:numId="4" w16cid:durableId="1874344424">
    <w:abstractNumId w:val="21"/>
  </w:num>
  <w:num w:numId="5" w16cid:durableId="1252397107">
    <w:abstractNumId w:val="17"/>
  </w:num>
  <w:num w:numId="6" w16cid:durableId="1868370234">
    <w:abstractNumId w:val="41"/>
  </w:num>
  <w:num w:numId="7" w16cid:durableId="151066091">
    <w:abstractNumId w:val="37"/>
  </w:num>
  <w:num w:numId="8" w16cid:durableId="858936366">
    <w:abstractNumId w:val="10"/>
  </w:num>
  <w:num w:numId="9" w16cid:durableId="1105999264">
    <w:abstractNumId w:val="29"/>
  </w:num>
  <w:num w:numId="10" w16cid:durableId="1376734812">
    <w:abstractNumId w:val="40"/>
  </w:num>
  <w:num w:numId="11" w16cid:durableId="796144691">
    <w:abstractNumId w:val="2"/>
  </w:num>
  <w:num w:numId="12" w16cid:durableId="507990038">
    <w:abstractNumId w:val="23"/>
  </w:num>
  <w:num w:numId="13" w16cid:durableId="984311831">
    <w:abstractNumId w:val="24"/>
  </w:num>
  <w:num w:numId="14" w16cid:durableId="959722680">
    <w:abstractNumId w:val="25"/>
  </w:num>
  <w:num w:numId="15" w16cid:durableId="1018313779">
    <w:abstractNumId w:val="5"/>
  </w:num>
  <w:num w:numId="16" w16cid:durableId="80565137">
    <w:abstractNumId w:val="36"/>
  </w:num>
  <w:num w:numId="17" w16cid:durableId="515769730">
    <w:abstractNumId w:val="7"/>
  </w:num>
  <w:num w:numId="18" w16cid:durableId="372777649">
    <w:abstractNumId w:val="3"/>
  </w:num>
  <w:num w:numId="19" w16cid:durableId="16005025">
    <w:abstractNumId w:val="9"/>
  </w:num>
  <w:num w:numId="20" w16cid:durableId="1689409874">
    <w:abstractNumId w:val="18"/>
  </w:num>
  <w:num w:numId="21" w16cid:durableId="2111047223">
    <w:abstractNumId w:val="35"/>
  </w:num>
  <w:num w:numId="22" w16cid:durableId="463156794">
    <w:abstractNumId w:val="34"/>
  </w:num>
  <w:num w:numId="23" w16cid:durableId="281690766">
    <w:abstractNumId w:val="30"/>
  </w:num>
  <w:num w:numId="24" w16cid:durableId="1635911782">
    <w:abstractNumId w:val="32"/>
  </w:num>
  <w:num w:numId="25" w16cid:durableId="1680697392">
    <w:abstractNumId w:val="15"/>
  </w:num>
  <w:num w:numId="26" w16cid:durableId="1513448316">
    <w:abstractNumId w:val="20"/>
  </w:num>
  <w:num w:numId="27" w16cid:durableId="1244875455">
    <w:abstractNumId w:val="31"/>
  </w:num>
  <w:num w:numId="28" w16cid:durableId="1963531888">
    <w:abstractNumId w:val="38"/>
  </w:num>
  <w:num w:numId="29" w16cid:durableId="393310528">
    <w:abstractNumId w:val="11"/>
  </w:num>
  <w:num w:numId="30" w16cid:durableId="1902204030">
    <w:abstractNumId w:val="22"/>
  </w:num>
  <w:num w:numId="31" w16cid:durableId="620694261">
    <w:abstractNumId w:val="12"/>
  </w:num>
  <w:num w:numId="32" w16cid:durableId="2055426926">
    <w:abstractNumId w:val="0"/>
  </w:num>
  <w:num w:numId="33" w16cid:durableId="1611160131">
    <w:abstractNumId w:val="4"/>
  </w:num>
  <w:num w:numId="34" w16cid:durableId="2006126103">
    <w:abstractNumId w:val="1"/>
  </w:num>
  <w:num w:numId="35" w16cid:durableId="1506168795">
    <w:abstractNumId w:val="6"/>
  </w:num>
  <w:num w:numId="36" w16cid:durableId="759526543">
    <w:abstractNumId w:val="33"/>
  </w:num>
  <w:num w:numId="37" w16cid:durableId="767651665">
    <w:abstractNumId w:val="16"/>
  </w:num>
  <w:num w:numId="38" w16cid:durableId="2141878874">
    <w:abstractNumId w:val="28"/>
  </w:num>
  <w:num w:numId="39" w16cid:durableId="1604723683">
    <w:abstractNumId w:val="19"/>
  </w:num>
  <w:num w:numId="40" w16cid:durableId="1201167887">
    <w:abstractNumId w:val="14"/>
  </w:num>
  <w:num w:numId="41" w16cid:durableId="1746151057">
    <w:abstractNumId w:val="39"/>
  </w:num>
  <w:num w:numId="42" w16cid:durableId="180191668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27737"/>
    <w:rsid w:val="00050941"/>
    <w:rsid w:val="00075417"/>
    <w:rsid w:val="00090AE7"/>
    <w:rsid w:val="00097979"/>
    <w:rsid w:val="000C2664"/>
    <w:rsid w:val="000E1C89"/>
    <w:rsid w:val="001B0B76"/>
    <w:rsid w:val="001C47F0"/>
    <w:rsid w:val="001C6ACA"/>
    <w:rsid w:val="001E3715"/>
    <w:rsid w:val="00240F2C"/>
    <w:rsid w:val="002B57E1"/>
    <w:rsid w:val="002C61FD"/>
    <w:rsid w:val="003324C7"/>
    <w:rsid w:val="00427E52"/>
    <w:rsid w:val="00456663"/>
    <w:rsid w:val="004E635C"/>
    <w:rsid w:val="004F1E68"/>
    <w:rsid w:val="00503A87"/>
    <w:rsid w:val="005767C3"/>
    <w:rsid w:val="005C69F4"/>
    <w:rsid w:val="005D4A55"/>
    <w:rsid w:val="006035CE"/>
    <w:rsid w:val="00615B35"/>
    <w:rsid w:val="00620C74"/>
    <w:rsid w:val="00653B67"/>
    <w:rsid w:val="00675BB6"/>
    <w:rsid w:val="00681675"/>
    <w:rsid w:val="0068554B"/>
    <w:rsid w:val="006D6CC8"/>
    <w:rsid w:val="0079013E"/>
    <w:rsid w:val="007E364E"/>
    <w:rsid w:val="008533DD"/>
    <w:rsid w:val="00874AD7"/>
    <w:rsid w:val="008825D2"/>
    <w:rsid w:val="00911E72"/>
    <w:rsid w:val="00944C67"/>
    <w:rsid w:val="00965446"/>
    <w:rsid w:val="009804C0"/>
    <w:rsid w:val="00983669"/>
    <w:rsid w:val="009D4144"/>
    <w:rsid w:val="00A17E3D"/>
    <w:rsid w:val="00AB3346"/>
    <w:rsid w:val="00AF1B6C"/>
    <w:rsid w:val="00AF3A6B"/>
    <w:rsid w:val="00BD6E05"/>
    <w:rsid w:val="00C67731"/>
    <w:rsid w:val="00CB5648"/>
    <w:rsid w:val="00CB611B"/>
    <w:rsid w:val="00CC5FBE"/>
    <w:rsid w:val="00D074D9"/>
    <w:rsid w:val="00D30E98"/>
    <w:rsid w:val="00D950D4"/>
    <w:rsid w:val="00DA36BE"/>
    <w:rsid w:val="00DA4B08"/>
    <w:rsid w:val="00DD340A"/>
    <w:rsid w:val="00E913F4"/>
    <w:rsid w:val="00E95501"/>
    <w:rsid w:val="00EA2E14"/>
    <w:rsid w:val="00EE47BE"/>
    <w:rsid w:val="00EE59D6"/>
    <w:rsid w:val="00F36F67"/>
    <w:rsid w:val="00F57608"/>
    <w:rsid w:val="00F8239A"/>
    <w:rsid w:val="00F83FFD"/>
    <w:rsid w:val="00F87223"/>
    <w:rsid w:val="00F93FEC"/>
    <w:rsid w:val="00F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customStyle="1" w:styleId="TableCellBody">
    <w:name w:val="Table Cell Body"/>
    <w:basedOn w:val="Normal"/>
    <w:qFormat/>
    <w:rsid w:val="00AF1B6C"/>
    <w:pPr>
      <w:spacing w:before="40" w:after="40"/>
    </w:pPr>
    <w:rPr>
      <w:rFonts w:cs="Arial"/>
      <w:bCs/>
      <w:kern w:val="28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Ieva Selga</cp:lastModifiedBy>
  <cp:revision>2</cp:revision>
  <cp:lastPrinted>2017-07-06T12:46:00Z</cp:lastPrinted>
  <dcterms:created xsi:type="dcterms:W3CDTF">2025-06-25T15:39:00Z</dcterms:created>
  <dcterms:modified xsi:type="dcterms:W3CDTF">2025-06-25T15:39:00Z</dcterms:modified>
</cp:coreProperties>
</file>