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6660"/>
      </w:tblGrid>
      <w:tr w:rsidR="0060431A" w14:paraId="1666707B" w14:textId="77777777">
        <w:tc>
          <w:tcPr>
            <w:tcW w:w="3420" w:type="dxa"/>
          </w:tcPr>
          <w:p w14:paraId="4868F131" w14:textId="77777777" w:rsidR="0060431A" w:rsidRDefault="009E39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Job Title</w:t>
            </w:r>
          </w:p>
        </w:tc>
        <w:tc>
          <w:tcPr>
            <w:tcW w:w="6660" w:type="dxa"/>
          </w:tcPr>
          <w:p w14:paraId="7CF9CE26" w14:textId="77777777" w:rsidR="0060431A" w:rsidRDefault="009E39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0000"/>
              </w:rPr>
            </w:pPr>
            <w:r>
              <w:rPr>
                <w:color w:val="000000"/>
              </w:rPr>
              <w:t>Secure Destruction Operator (HGV Class 2)</w:t>
            </w:r>
          </w:p>
        </w:tc>
      </w:tr>
      <w:tr w:rsidR="0060431A" w14:paraId="74C17DDC" w14:textId="77777777">
        <w:tc>
          <w:tcPr>
            <w:tcW w:w="3420" w:type="dxa"/>
          </w:tcPr>
          <w:p w14:paraId="72F5EF14" w14:textId="77777777" w:rsidR="0060431A" w:rsidRDefault="009E39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Business Unit</w:t>
            </w:r>
          </w:p>
        </w:tc>
        <w:tc>
          <w:tcPr>
            <w:tcW w:w="6660" w:type="dxa"/>
          </w:tcPr>
          <w:p w14:paraId="5FE1CEA5" w14:textId="77777777" w:rsidR="0060431A" w:rsidRDefault="009E39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Restore Technology </w:t>
            </w:r>
          </w:p>
        </w:tc>
      </w:tr>
      <w:tr w:rsidR="0060431A" w14:paraId="3C5A4297" w14:textId="77777777">
        <w:tc>
          <w:tcPr>
            <w:tcW w:w="3420" w:type="dxa"/>
          </w:tcPr>
          <w:p w14:paraId="3E064CAB" w14:textId="77777777" w:rsidR="0060431A" w:rsidRDefault="009E39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Department.</w:t>
            </w:r>
          </w:p>
        </w:tc>
        <w:tc>
          <w:tcPr>
            <w:tcW w:w="6660" w:type="dxa"/>
          </w:tcPr>
          <w:p w14:paraId="12B81DC1" w14:textId="063FADFB" w:rsidR="0060431A" w:rsidRDefault="00291A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Logistics</w:t>
            </w:r>
          </w:p>
        </w:tc>
      </w:tr>
      <w:tr w:rsidR="0060431A" w14:paraId="748BB4E8" w14:textId="77777777">
        <w:tc>
          <w:tcPr>
            <w:tcW w:w="3420" w:type="dxa"/>
          </w:tcPr>
          <w:p w14:paraId="6DB96DA6" w14:textId="77777777" w:rsidR="0060431A" w:rsidRDefault="009E39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Location</w:t>
            </w:r>
          </w:p>
        </w:tc>
        <w:tc>
          <w:tcPr>
            <w:tcW w:w="6660" w:type="dxa"/>
          </w:tcPr>
          <w:p w14:paraId="7DB06E7D" w14:textId="7F3F7E48" w:rsidR="0060431A" w:rsidRDefault="009E39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Bristol</w:t>
            </w:r>
            <w:r w:rsidR="00291A52">
              <w:t xml:space="preserve"> / Cardington</w:t>
            </w:r>
          </w:p>
        </w:tc>
      </w:tr>
      <w:tr w:rsidR="0060431A" w14:paraId="7F786E59" w14:textId="77777777">
        <w:tc>
          <w:tcPr>
            <w:tcW w:w="3420" w:type="dxa"/>
          </w:tcPr>
          <w:p w14:paraId="2EA82018" w14:textId="77777777" w:rsidR="0060431A" w:rsidRDefault="009E39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Reports to (direct)</w:t>
            </w:r>
          </w:p>
        </w:tc>
        <w:tc>
          <w:tcPr>
            <w:tcW w:w="6660" w:type="dxa"/>
          </w:tcPr>
          <w:p w14:paraId="02E3FD48" w14:textId="4168C2D2" w:rsidR="0060431A" w:rsidRDefault="00CD1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Lead Logistics - South</w:t>
            </w:r>
          </w:p>
        </w:tc>
      </w:tr>
    </w:tbl>
    <w:p w14:paraId="4A2E3934" w14:textId="77777777" w:rsidR="0060431A" w:rsidRDefault="0060431A">
      <w:pPr>
        <w:pStyle w:val="Heading6"/>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14:paraId="6A556DCF" w14:textId="77777777" w:rsidR="0060431A" w:rsidRDefault="009E39BA">
      <w:pPr>
        <w:pStyle w:val="Heading6"/>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Pr>
          <w:sz w:val="22"/>
          <w:szCs w:val="22"/>
        </w:rPr>
        <w:t>MAIN PURPOSE OF JOB</w:t>
      </w:r>
    </w:p>
    <w:p w14:paraId="6A6289F2" w14:textId="77777777" w:rsidR="0060431A" w:rsidRDefault="006043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14:paraId="6152EA65" w14:textId="77777777" w:rsidR="0060431A" w:rsidRDefault="009E39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Secure Destruction Operators are responsible for delivering the IT shredding services in the 15T shredder equipped trucks on client sites both in the UK and Europe.</w:t>
      </w:r>
    </w:p>
    <w:p w14:paraId="44F70A98" w14:textId="77777777" w:rsidR="0060431A" w:rsidRDefault="0060431A">
      <w:pPr>
        <w:pStyle w:val="Heading6"/>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14:paraId="545E4441" w14:textId="77777777" w:rsidR="0060431A" w:rsidRDefault="009E39BA">
      <w:pPr>
        <w:pStyle w:val="Heading6"/>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Pr>
          <w:sz w:val="22"/>
          <w:szCs w:val="22"/>
        </w:rPr>
        <w:t xml:space="preserve">KEY TASKS </w:t>
      </w:r>
    </w:p>
    <w:p w14:paraId="3F6D660D" w14:textId="77777777" w:rsidR="0060431A" w:rsidRDefault="0060431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14:paraId="62F0E4E6" w14:textId="77777777" w:rsidR="0060431A" w:rsidRDefault="009E39BA">
      <w:pPr>
        <w:numPr>
          <w:ilvl w:val="0"/>
          <w:numId w:val="1"/>
        </w:numPr>
        <w:tabs>
          <w:tab w:val="left" w:pos="6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Safely Operating Shredders, Punches, Disintegrators on the vehicles</w:t>
      </w:r>
    </w:p>
    <w:p w14:paraId="4E8A4623" w14:textId="77777777" w:rsidR="0060431A" w:rsidRDefault="009E39BA">
      <w:pPr>
        <w:numPr>
          <w:ilvl w:val="0"/>
          <w:numId w:val="1"/>
        </w:numPr>
        <w:tabs>
          <w:tab w:val="left" w:pos="6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Maintaining above equipment and manage outages if possible, on site</w:t>
      </w:r>
    </w:p>
    <w:p w14:paraId="29B18CD9" w14:textId="77777777" w:rsidR="0060431A" w:rsidRDefault="009E39BA">
      <w:pPr>
        <w:numPr>
          <w:ilvl w:val="0"/>
          <w:numId w:val="1"/>
        </w:numPr>
        <w:tabs>
          <w:tab w:val="left" w:pos="6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Delivering the service with face to face contact with customers</w:t>
      </w:r>
    </w:p>
    <w:p w14:paraId="1B753C66" w14:textId="77777777" w:rsidR="0060431A" w:rsidRDefault="009E39BA">
      <w:pPr>
        <w:numPr>
          <w:ilvl w:val="0"/>
          <w:numId w:val="1"/>
        </w:numPr>
        <w:tabs>
          <w:tab w:val="left" w:pos="6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Driving of the shredding vehicles to and from customer sites</w:t>
      </w:r>
    </w:p>
    <w:p w14:paraId="7B9AC72E" w14:textId="77777777" w:rsidR="0060431A" w:rsidRDefault="009E39BA">
      <w:pPr>
        <w:numPr>
          <w:ilvl w:val="0"/>
          <w:numId w:val="1"/>
        </w:numPr>
        <w:tabs>
          <w:tab w:val="left" w:pos="6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Correctly completing on site audits and paperwork</w:t>
      </w:r>
    </w:p>
    <w:p w14:paraId="7BD81D67" w14:textId="77777777" w:rsidR="0060431A" w:rsidRDefault="006043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14:paraId="2CECF5A0" w14:textId="77777777" w:rsidR="0060431A" w:rsidRDefault="009E39BA">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u w:val="single"/>
        </w:rPr>
      </w:pPr>
      <w:r>
        <w:rPr>
          <w:b/>
          <w:bCs/>
          <w:u w:val="single"/>
        </w:rPr>
        <w:t>SKILLS, KNOWLEDGE &amp; EXPERIENCE REQUIRED</w:t>
      </w:r>
    </w:p>
    <w:p w14:paraId="1997C2AF" w14:textId="77777777" w:rsidR="0060431A" w:rsidRDefault="0060431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E1478F5" w14:textId="77777777" w:rsidR="0060431A" w:rsidRDefault="009E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Pr>
          <w:sz w:val="22"/>
          <w:szCs w:val="22"/>
        </w:rPr>
        <w:t xml:space="preserve">1) Clean Police Record </w:t>
      </w:r>
    </w:p>
    <w:p w14:paraId="2271307D" w14:textId="77777777" w:rsidR="0060431A" w:rsidRDefault="009E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Pr>
          <w:sz w:val="22"/>
          <w:szCs w:val="22"/>
        </w:rPr>
        <w:t xml:space="preserve">a. Able to pass Police vetting process (Essential) </w:t>
      </w:r>
    </w:p>
    <w:p w14:paraId="6B5DEB06" w14:textId="77777777" w:rsidR="0060431A" w:rsidRDefault="009E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Pr>
          <w:sz w:val="22"/>
          <w:szCs w:val="22"/>
        </w:rPr>
        <w:t xml:space="preserve">b. Valid HMG Security clearance (Desirable, but will be required to pass all vetting) </w:t>
      </w:r>
    </w:p>
    <w:p w14:paraId="0D0E2730" w14:textId="77777777" w:rsidR="0060431A" w:rsidRDefault="0060431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14:paraId="73022664" w14:textId="77777777" w:rsidR="0060431A" w:rsidRDefault="009E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Pr>
          <w:sz w:val="22"/>
          <w:szCs w:val="22"/>
        </w:rPr>
        <w:t xml:space="preserve">2) Driving experience (Essential) </w:t>
      </w:r>
    </w:p>
    <w:p w14:paraId="3487AEE2" w14:textId="77777777" w:rsidR="0060431A" w:rsidRDefault="009E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Pr>
          <w:sz w:val="22"/>
          <w:szCs w:val="22"/>
        </w:rPr>
        <w:t>a. Able to drive full Class 2 HGV</w:t>
      </w:r>
    </w:p>
    <w:p w14:paraId="544CE4F3" w14:textId="77777777" w:rsidR="0060431A" w:rsidRDefault="009E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Pr>
          <w:sz w:val="22"/>
          <w:szCs w:val="22"/>
        </w:rPr>
        <w:t xml:space="preserve">b. Prepared to drive all over the country with occasional overnight stops, (Hotels not sleeper cabs) </w:t>
      </w:r>
    </w:p>
    <w:p w14:paraId="24F817BE" w14:textId="77777777" w:rsidR="0060431A" w:rsidRDefault="0060431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14:paraId="5CB3A937" w14:textId="77777777" w:rsidR="0060431A" w:rsidRDefault="009E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Pr>
          <w:sz w:val="22"/>
          <w:szCs w:val="22"/>
        </w:rPr>
        <w:t xml:space="preserve">3) Physically fit (Essential) </w:t>
      </w:r>
    </w:p>
    <w:p w14:paraId="736F90F9" w14:textId="77777777" w:rsidR="0060431A" w:rsidRDefault="009E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Pr>
          <w:sz w:val="22"/>
          <w:szCs w:val="22"/>
        </w:rPr>
        <w:t xml:space="preserve">a. Job involves loading and unloading large amounts of IT WEEE onto and off from vehicles. </w:t>
      </w:r>
    </w:p>
    <w:p w14:paraId="1A19932D" w14:textId="77777777" w:rsidR="0060431A" w:rsidRDefault="0060431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14:paraId="622FDC6B" w14:textId="77777777" w:rsidR="0060431A" w:rsidRDefault="009E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Pr>
          <w:sz w:val="22"/>
          <w:szCs w:val="22"/>
        </w:rPr>
        <w:t xml:space="preserve">4) Mechanical experience (Desirable but not essential) </w:t>
      </w:r>
    </w:p>
    <w:p w14:paraId="6127E21D" w14:textId="77777777" w:rsidR="0060431A" w:rsidRDefault="009E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Pr>
          <w:sz w:val="22"/>
          <w:szCs w:val="22"/>
        </w:rPr>
        <w:t>a. Able to understand working of industrial shredder and disintegrators with training in order to maintain them and clear any jams that may occur at the customer site.</w:t>
      </w:r>
    </w:p>
    <w:p w14:paraId="521A6C4B" w14:textId="77777777" w:rsidR="0060431A" w:rsidRDefault="0060431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14:paraId="5AB95974" w14:textId="77777777" w:rsidR="0060431A" w:rsidRDefault="009E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u w:val="single"/>
        </w:rPr>
      </w:pPr>
      <w:r>
        <w:rPr>
          <w:sz w:val="22"/>
          <w:szCs w:val="22"/>
        </w:rPr>
        <w:t>5) Use Microsoft application like word, excel email etc.</w:t>
      </w:r>
    </w:p>
    <w:p w14:paraId="13A999AD" w14:textId="77777777" w:rsidR="0060431A" w:rsidRDefault="0060431A">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C792FDA" w14:textId="77777777" w:rsidR="0060431A" w:rsidRDefault="009E39BA">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The above is not an exhaustive list but an outline of your duties. All Restore employees need to be aware that they may be asked to perform tasks and be given responsibilities as reasonably requested.</w:t>
      </w:r>
    </w:p>
    <w:p w14:paraId="002DAC45" w14:textId="77777777" w:rsidR="0060431A" w:rsidRDefault="0060431A">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3368018" w14:textId="77777777" w:rsidR="0060431A" w:rsidRDefault="009E39BA">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u w:val="single"/>
        </w:rPr>
        <w:t>OTHER INFORMATION</w:t>
      </w:r>
    </w:p>
    <w:p w14:paraId="0CDD1F4B" w14:textId="77777777" w:rsidR="0060431A" w:rsidRDefault="009E39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FF0000"/>
          <w:lang w:val="en-US" w:eastAsia="en-US" w:bidi="en-US"/>
        </w:rPr>
      </w:pPr>
      <w:r>
        <w:rPr>
          <w:color w:val="FF0000"/>
          <w:lang w:val="en-US" w:eastAsia="en-US" w:bidi="en-US"/>
        </w:rPr>
        <w:t xml:space="preserve"> </w:t>
      </w:r>
    </w:p>
    <w:p w14:paraId="1A064ACD" w14:textId="77777777" w:rsidR="0060431A" w:rsidRDefault="009E39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color w:val="000000"/>
        </w:rPr>
      </w:pPr>
      <w:r>
        <w:rPr>
          <w:color w:val="000000"/>
          <w:lang w:val="en-US" w:eastAsia="en-US" w:bidi="en-US"/>
        </w:rPr>
        <w:t>‘Due to the physical nature of this role</w:t>
      </w:r>
      <w:r>
        <w:rPr>
          <w:color w:val="000000"/>
          <w:lang w:val="en-US" w:eastAsia="en-US" w:bidi="en-US"/>
        </w:rPr>
        <w:t xml:space="preserve"> you must have the ability to lift items weighing up to 100 pounds (45kgs) each. From time to time and dependent on customer requirements and location you will be required to do additional jobs, overtime and Saturday work, which is part of your contract.’ It is likely there will be nights away as well as requirements to work in Europe</w:t>
      </w:r>
    </w:p>
    <w:p w14:paraId="7E706A0B" w14:textId="77777777" w:rsidR="0060431A" w:rsidRDefault="009E39BA">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000000"/>
        </w:rPr>
      </w:pPr>
      <w:r>
        <w:rPr>
          <w:color w:val="000000"/>
        </w:rPr>
        <w:br w:type="page"/>
      </w:r>
    </w:p>
    <w:p w14:paraId="39A12474" w14:textId="77777777" w:rsidR="0060431A" w:rsidRDefault="009E39BA">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u w:val="single"/>
        </w:rPr>
      </w:pPr>
      <w:r>
        <w:rPr>
          <w:b/>
          <w:bCs/>
          <w:u w:val="single"/>
        </w:rPr>
        <w:lastRenderedPageBreak/>
        <w:t>COMPLIANCE RESPONSIBILITIES</w:t>
      </w:r>
    </w:p>
    <w:p w14:paraId="760044BD" w14:textId="77777777" w:rsidR="0060431A" w:rsidRDefault="006043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359F542" w14:textId="77777777" w:rsidR="0060431A" w:rsidRDefault="009E39BA">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rPr>
      </w:pPr>
      <w:r>
        <w:t>Adhere to all Company Policies and Procedures contained in the Codes of Conduct, Information Security, Environmental, Health and Safety and Quality Management Systems</w:t>
      </w:r>
    </w:p>
    <w:p w14:paraId="2D229C5A" w14:textId="77777777" w:rsidR="0060431A" w:rsidRDefault="009E39BA">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Report any Health &amp; Safety, Quality, Information Security, Environmental and Business Continuity &amp; Disaster Recovery incidents to your supervisor/line manager</w:t>
      </w:r>
    </w:p>
    <w:p w14:paraId="23D4E517" w14:textId="77777777" w:rsidR="0060431A" w:rsidRDefault="0060431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pPr>
    </w:p>
    <w:p w14:paraId="39656644" w14:textId="77777777" w:rsidR="0060431A" w:rsidRDefault="009E39BA">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Managers are responsible for training staff on Company Policies and Procedures contained in Health &amp; Safety, Quality, Information Security, Environmental and Business Continuity &amp; Disaster Recovery Management Systems.</w:t>
      </w:r>
    </w:p>
    <w:p w14:paraId="0211206A" w14:textId="77777777" w:rsidR="0060431A" w:rsidRDefault="0060431A">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u w:val="single"/>
        </w:rPr>
      </w:pPr>
    </w:p>
    <w:p w14:paraId="66153096" w14:textId="77777777" w:rsidR="0060431A" w:rsidRDefault="0060431A">
      <w:pPr>
        <w:pBdr>
          <w:bottom w:val="single" w:sz="4" w:space="1" w:color="auto"/>
          <w:between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bl>
      <w:tblPr>
        <w:tblW w:w="0" w:type="auto"/>
        <w:tblInd w:w="108" w:type="dxa"/>
        <w:tblLayout w:type="fixed"/>
        <w:tblLook w:val="0000" w:firstRow="0" w:lastRow="0" w:firstColumn="0" w:lastColumn="0" w:noHBand="0" w:noVBand="0"/>
      </w:tblPr>
      <w:tblGrid>
        <w:gridCol w:w="4763"/>
        <w:gridCol w:w="5302"/>
      </w:tblGrid>
      <w:tr w:rsidR="0060431A" w14:paraId="60821AA5" w14:textId="77777777">
        <w:trPr>
          <w:trHeight w:val="2236"/>
        </w:trPr>
        <w:tc>
          <w:tcPr>
            <w:tcW w:w="4763" w:type="dxa"/>
          </w:tcPr>
          <w:p w14:paraId="55F5DF88" w14:textId="77777777" w:rsidR="0060431A" w:rsidRDefault="006043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8" w:lineRule="auto"/>
              <w:jc w:val="both"/>
              <w:rPr>
                <w:b/>
                <w:bCs/>
                <w:u w:val="single"/>
              </w:rPr>
            </w:pPr>
          </w:p>
          <w:p w14:paraId="548D4A9C" w14:textId="77777777" w:rsidR="0060431A" w:rsidRDefault="006043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8" w:lineRule="auto"/>
              <w:jc w:val="both"/>
              <w:rPr>
                <w:b/>
                <w:bCs/>
                <w:u w:val="single"/>
              </w:rPr>
            </w:pPr>
          </w:p>
          <w:p w14:paraId="4B741338" w14:textId="77777777" w:rsidR="0060431A" w:rsidRDefault="006043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8" w:lineRule="auto"/>
              <w:jc w:val="both"/>
              <w:rPr>
                <w:b/>
                <w:bCs/>
                <w:u w:val="single"/>
              </w:rPr>
            </w:pPr>
          </w:p>
          <w:p w14:paraId="3F122F4C" w14:textId="77777777" w:rsidR="0060431A" w:rsidRDefault="009E39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8" w:lineRule="auto"/>
              <w:jc w:val="both"/>
              <w:rPr>
                <w:b/>
                <w:bCs/>
              </w:rPr>
            </w:pPr>
            <w:r>
              <w:rPr>
                <w:b/>
                <w:bCs/>
              </w:rPr>
              <w:t>APPROVALS:</w:t>
            </w:r>
          </w:p>
          <w:p w14:paraId="37AD5C4A" w14:textId="77777777" w:rsidR="0060431A" w:rsidRDefault="009E39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8" w:lineRule="auto"/>
              <w:jc w:val="both"/>
              <w:rPr>
                <w:b/>
                <w:bCs/>
                <w:u w:val="single"/>
              </w:rPr>
            </w:pPr>
            <w:r>
              <w:rPr>
                <w:b/>
                <w:bCs/>
                <w:u w:val="single"/>
              </w:rPr>
              <w:t xml:space="preserve">Line Manager </w:t>
            </w:r>
          </w:p>
          <w:p w14:paraId="10BA4905" w14:textId="77777777" w:rsidR="0060431A" w:rsidRDefault="009E39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8" w:lineRule="auto"/>
              <w:jc w:val="both"/>
            </w:pPr>
            <w:r>
              <w:t>Name: ………………………………………………...</w:t>
            </w:r>
          </w:p>
          <w:p w14:paraId="558FF8E4" w14:textId="77777777" w:rsidR="0060431A" w:rsidRDefault="009E39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8" w:lineRule="auto"/>
              <w:jc w:val="both"/>
            </w:pPr>
            <w:r>
              <w:t>Signature:……………………………………</w:t>
            </w:r>
          </w:p>
          <w:p w14:paraId="0F4C25E3" w14:textId="77777777" w:rsidR="0060431A" w:rsidRDefault="009E39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8" w:lineRule="auto"/>
              <w:jc w:val="both"/>
            </w:pPr>
            <w:r>
              <w:t>Date:…</w:t>
            </w:r>
            <w:r>
              <w:t>…………………………………………</w:t>
            </w:r>
          </w:p>
        </w:tc>
        <w:tc>
          <w:tcPr>
            <w:tcW w:w="5302" w:type="dxa"/>
          </w:tcPr>
          <w:p w14:paraId="77562DE2" w14:textId="77777777" w:rsidR="0060431A" w:rsidRDefault="006043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8" w:lineRule="auto"/>
              <w:jc w:val="both"/>
              <w:rPr>
                <w:b/>
                <w:bCs/>
              </w:rPr>
            </w:pPr>
          </w:p>
          <w:p w14:paraId="402B2EB0" w14:textId="77777777" w:rsidR="0060431A" w:rsidRDefault="006043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8" w:lineRule="auto"/>
              <w:jc w:val="both"/>
              <w:rPr>
                <w:b/>
                <w:bCs/>
                <w:u w:val="single"/>
              </w:rPr>
            </w:pPr>
          </w:p>
          <w:p w14:paraId="53AAEBE1" w14:textId="77777777" w:rsidR="0060431A" w:rsidRDefault="006043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8" w:lineRule="auto"/>
              <w:jc w:val="both"/>
              <w:rPr>
                <w:b/>
                <w:bCs/>
                <w:u w:val="single"/>
              </w:rPr>
            </w:pPr>
          </w:p>
          <w:p w14:paraId="5F27FDB0" w14:textId="77777777" w:rsidR="0060431A" w:rsidRDefault="006043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8" w:lineRule="auto"/>
              <w:jc w:val="both"/>
              <w:rPr>
                <w:b/>
                <w:bCs/>
                <w:u w:val="single"/>
              </w:rPr>
            </w:pPr>
          </w:p>
          <w:p w14:paraId="1C3C38CF" w14:textId="77777777" w:rsidR="0060431A" w:rsidRDefault="009E39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8" w:lineRule="auto"/>
              <w:jc w:val="both"/>
              <w:rPr>
                <w:b/>
                <w:bCs/>
                <w:u w:val="single"/>
              </w:rPr>
            </w:pPr>
            <w:r>
              <w:rPr>
                <w:b/>
                <w:bCs/>
                <w:u w:val="single"/>
              </w:rPr>
              <w:t>Post Holder</w:t>
            </w:r>
          </w:p>
          <w:p w14:paraId="4D5C17F1" w14:textId="77777777" w:rsidR="0060431A" w:rsidRDefault="009E39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8" w:lineRule="auto"/>
              <w:ind w:right="175"/>
              <w:jc w:val="both"/>
            </w:pPr>
            <w:r>
              <w:t>Name: ……………………………..………………………..</w:t>
            </w:r>
          </w:p>
          <w:p w14:paraId="610F61F9" w14:textId="77777777" w:rsidR="0060431A" w:rsidRDefault="009E39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88" w:lineRule="auto"/>
              <w:jc w:val="both"/>
            </w:pPr>
            <w:r>
              <w:t>Signature:…………………………………………</w:t>
            </w:r>
          </w:p>
          <w:p w14:paraId="262E7D1A" w14:textId="77777777" w:rsidR="0060431A" w:rsidRDefault="009E39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8" w:lineRule="auto"/>
              <w:jc w:val="both"/>
            </w:pPr>
            <w:r>
              <w:t>Date:………………………………………………</w:t>
            </w:r>
          </w:p>
        </w:tc>
      </w:tr>
    </w:tbl>
    <w:p w14:paraId="7A4521BA" w14:textId="77777777" w:rsidR="0060431A" w:rsidRDefault="006043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p>
    <w:p w14:paraId="492BCB17" w14:textId="77777777" w:rsidR="0060431A" w:rsidRDefault="006043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color w:val="FF0000"/>
          <w:lang w:val="en-US" w:eastAsia="en-US" w:bidi="en-US"/>
        </w:rPr>
      </w:pPr>
    </w:p>
    <w:p w14:paraId="301B0833" w14:textId="77777777" w:rsidR="0060431A" w:rsidRDefault="006043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color w:val="FF0000"/>
          <w:lang w:val="en-US" w:eastAsia="en-US" w:bidi="en-US"/>
        </w:rPr>
      </w:pPr>
    </w:p>
    <w:p w14:paraId="18165403" w14:textId="77777777" w:rsidR="0060431A" w:rsidRDefault="009E39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lang w:val="en-US" w:eastAsia="en-US" w:bidi="en-US"/>
        </w:rPr>
      </w:pPr>
      <w:r>
        <w:rPr>
          <w:b/>
          <w:bCs/>
          <w:lang w:val="en-US" w:eastAsia="en-US" w:bidi="en-US"/>
        </w:rPr>
        <w:t>The company reserve</w:t>
      </w:r>
      <w:r>
        <w:rPr>
          <w:b/>
          <w:bCs/>
          <w:lang w:val="en-US" w:eastAsia="en-US" w:bidi="en-US"/>
        </w:rPr>
        <w:t xml:space="preserve"> the right to amend or update this job description as the demands of the business develop. A copy of the signed job description should be returned to your local People Team. </w:t>
      </w:r>
    </w:p>
    <w:p w14:paraId="2BA1B582" w14:textId="77777777" w:rsidR="0060431A" w:rsidRDefault="006043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lang w:val="en-US" w:eastAsia="en-US" w:bidi="en-US"/>
        </w:rPr>
      </w:pPr>
    </w:p>
    <w:sectPr w:rsidR="0060431A">
      <w:headerReference w:type="default" r:id="rId7"/>
      <w:footerReference w:type="default" r:id="rId8"/>
      <w:pgSz w:w="11906" w:h="16838"/>
      <w:pgMar w:top="275" w:right="1133" w:bottom="709" w:left="1134" w:header="0" w:footer="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AE5E8" w14:textId="77777777" w:rsidR="009E39BA" w:rsidRDefault="009E39BA">
      <w:r>
        <w:separator/>
      </w:r>
    </w:p>
  </w:endnote>
  <w:endnote w:type="continuationSeparator" w:id="0">
    <w:p w14:paraId="2C96A5BD" w14:textId="77777777" w:rsidR="009E39BA" w:rsidRDefault="009E3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l">
    <w:altName w:val="Aria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2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2"/>
      <w:gridCol w:w="1134"/>
      <w:gridCol w:w="1843"/>
      <w:gridCol w:w="1701"/>
      <w:gridCol w:w="1701"/>
      <w:gridCol w:w="1843"/>
      <w:gridCol w:w="1352"/>
    </w:tblGrid>
    <w:tr w:rsidR="0060431A" w14:paraId="3BB87B7A" w14:textId="77777777">
      <w:tc>
        <w:tcPr>
          <w:tcW w:w="1442" w:type="dxa"/>
          <w:vAlign w:val="center"/>
        </w:tcPr>
        <w:p w14:paraId="6FE49514" w14:textId="77777777" w:rsidR="0060431A" w:rsidRDefault="009E39BA">
          <w:pPr>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center"/>
            <w:rPr>
              <w:sz w:val="18"/>
              <w:szCs w:val="18"/>
            </w:rPr>
          </w:pPr>
          <w:r>
            <w:rPr>
              <w:sz w:val="18"/>
              <w:szCs w:val="18"/>
            </w:rPr>
            <w:t>Issue Number</w:t>
          </w:r>
        </w:p>
      </w:tc>
      <w:tc>
        <w:tcPr>
          <w:tcW w:w="1134" w:type="dxa"/>
          <w:vAlign w:val="center"/>
        </w:tcPr>
        <w:p w14:paraId="2F38214B" w14:textId="77777777" w:rsidR="0060431A" w:rsidRDefault="009E39BA">
          <w:pPr>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center"/>
            <w:rPr>
              <w:sz w:val="18"/>
              <w:szCs w:val="18"/>
            </w:rPr>
          </w:pPr>
          <w:r>
            <w:rPr>
              <w:sz w:val="18"/>
              <w:szCs w:val="18"/>
            </w:rPr>
            <w:t>Issue Date</w:t>
          </w:r>
        </w:p>
      </w:tc>
      <w:tc>
        <w:tcPr>
          <w:tcW w:w="1843" w:type="dxa"/>
          <w:vAlign w:val="center"/>
        </w:tcPr>
        <w:p w14:paraId="17620BFF" w14:textId="77777777" w:rsidR="0060431A" w:rsidRDefault="009E39BA">
          <w:pPr>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center"/>
            <w:rPr>
              <w:sz w:val="18"/>
              <w:szCs w:val="18"/>
            </w:rPr>
          </w:pPr>
          <w:r>
            <w:rPr>
              <w:sz w:val="18"/>
              <w:szCs w:val="18"/>
            </w:rPr>
            <w:t>Reviewed By</w:t>
          </w:r>
        </w:p>
      </w:tc>
      <w:tc>
        <w:tcPr>
          <w:tcW w:w="1701" w:type="dxa"/>
          <w:vAlign w:val="center"/>
        </w:tcPr>
        <w:p w14:paraId="2772EFA2" w14:textId="77777777" w:rsidR="0060431A" w:rsidRDefault="009E39BA">
          <w:pPr>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center"/>
            <w:rPr>
              <w:sz w:val="18"/>
              <w:szCs w:val="18"/>
            </w:rPr>
          </w:pPr>
          <w:r>
            <w:rPr>
              <w:sz w:val="18"/>
              <w:szCs w:val="18"/>
            </w:rPr>
            <w:t>Last Review Date</w:t>
          </w:r>
        </w:p>
      </w:tc>
      <w:tc>
        <w:tcPr>
          <w:tcW w:w="1701" w:type="dxa"/>
          <w:vAlign w:val="center"/>
        </w:tcPr>
        <w:p w14:paraId="7F5FE3F4" w14:textId="77777777" w:rsidR="0060431A" w:rsidRDefault="009E39BA">
          <w:pPr>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center"/>
            <w:rPr>
              <w:sz w:val="18"/>
              <w:szCs w:val="18"/>
            </w:rPr>
          </w:pPr>
          <w:r>
            <w:rPr>
              <w:sz w:val="18"/>
              <w:szCs w:val="18"/>
            </w:rPr>
            <w:t>Approved By</w:t>
          </w:r>
        </w:p>
      </w:tc>
      <w:tc>
        <w:tcPr>
          <w:tcW w:w="1843" w:type="dxa"/>
          <w:vAlign w:val="center"/>
        </w:tcPr>
        <w:p w14:paraId="1CB8FA22" w14:textId="77777777" w:rsidR="0060431A" w:rsidRDefault="009E39BA">
          <w:pPr>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center"/>
            <w:rPr>
              <w:sz w:val="18"/>
              <w:szCs w:val="18"/>
            </w:rPr>
          </w:pPr>
          <w:r>
            <w:rPr>
              <w:sz w:val="18"/>
              <w:szCs w:val="18"/>
            </w:rPr>
            <w:t>Document Owner</w:t>
          </w:r>
        </w:p>
      </w:tc>
      <w:tc>
        <w:tcPr>
          <w:tcW w:w="1352" w:type="dxa"/>
          <w:vAlign w:val="center"/>
        </w:tcPr>
        <w:p w14:paraId="7F60B2CE" w14:textId="77777777" w:rsidR="0060431A" w:rsidRDefault="009E39BA">
          <w:pPr>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center"/>
            <w:rPr>
              <w:sz w:val="18"/>
              <w:szCs w:val="18"/>
            </w:rPr>
          </w:pPr>
          <w:r>
            <w:rPr>
              <w:sz w:val="18"/>
              <w:szCs w:val="18"/>
            </w:rPr>
            <w:t>Pages</w:t>
          </w:r>
        </w:p>
      </w:tc>
    </w:tr>
    <w:tr w:rsidR="0060431A" w14:paraId="6E451B85" w14:textId="77777777">
      <w:tc>
        <w:tcPr>
          <w:tcW w:w="1442" w:type="dxa"/>
          <w:tcBorders>
            <w:bottom w:val="single" w:sz="4" w:space="0" w:color="auto"/>
          </w:tcBorders>
          <w:vAlign w:val="center"/>
        </w:tcPr>
        <w:p w14:paraId="2F65CDDD" w14:textId="77777777" w:rsidR="0060431A" w:rsidRDefault="009E39BA">
          <w:pPr>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center"/>
            <w:rPr>
              <w:sz w:val="18"/>
              <w:szCs w:val="18"/>
            </w:rPr>
          </w:pPr>
          <w:r>
            <w:rPr>
              <w:sz w:val="18"/>
              <w:szCs w:val="18"/>
            </w:rPr>
            <w:t>002</w:t>
          </w:r>
        </w:p>
      </w:tc>
      <w:tc>
        <w:tcPr>
          <w:tcW w:w="1134" w:type="dxa"/>
          <w:tcBorders>
            <w:bottom w:val="single" w:sz="4" w:space="0" w:color="auto"/>
          </w:tcBorders>
          <w:vAlign w:val="center"/>
        </w:tcPr>
        <w:p w14:paraId="6F976941" w14:textId="77777777" w:rsidR="0060431A" w:rsidRDefault="009E39BA">
          <w:pPr>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center"/>
            <w:rPr>
              <w:sz w:val="18"/>
              <w:szCs w:val="18"/>
            </w:rPr>
          </w:pPr>
          <w:r>
            <w:rPr>
              <w:sz w:val="18"/>
              <w:szCs w:val="18"/>
            </w:rPr>
            <w:t>11/02/21</w:t>
          </w:r>
        </w:p>
      </w:tc>
      <w:tc>
        <w:tcPr>
          <w:tcW w:w="1843" w:type="dxa"/>
          <w:tcBorders>
            <w:bottom w:val="single" w:sz="4" w:space="0" w:color="auto"/>
          </w:tcBorders>
          <w:vAlign w:val="center"/>
        </w:tcPr>
        <w:p w14:paraId="1EADD7E1" w14:textId="77777777" w:rsidR="0060431A" w:rsidRDefault="009E39BA">
          <w:pPr>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center"/>
            <w:rPr>
              <w:sz w:val="18"/>
              <w:szCs w:val="18"/>
            </w:rPr>
          </w:pPr>
          <w:r>
            <w:rPr>
              <w:sz w:val="18"/>
              <w:szCs w:val="18"/>
            </w:rPr>
            <w:t>Denyse Thompson</w:t>
          </w:r>
        </w:p>
      </w:tc>
      <w:tc>
        <w:tcPr>
          <w:tcW w:w="1701" w:type="dxa"/>
          <w:tcBorders>
            <w:bottom w:val="single" w:sz="4" w:space="0" w:color="auto"/>
          </w:tcBorders>
          <w:vAlign w:val="center"/>
        </w:tcPr>
        <w:p w14:paraId="0E3F908F" w14:textId="77777777" w:rsidR="0060431A" w:rsidRDefault="009E39BA">
          <w:pPr>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center"/>
            <w:rPr>
              <w:sz w:val="18"/>
              <w:szCs w:val="18"/>
            </w:rPr>
          </w:pPr>
          <w:r>
            <w:rPr>
              <w:sz w:val="18"/>
              <w:szCs w:val="18"/>
            </w:rPr>
            <w:t>04/01/21</w:t>
          </w:r>
        </w:p>
      </w:tc>
      <w:tc>
        <w:tcPr>
          <w:tcW w:w="1701" w:type="dxa"/>
          <w:tcBorders>
            <w:bottom w:val="single" w:sz="4" w:space="0" w:color="auto"/>
          </w:tcBorders>
          <w:vAlign w:val="center"/>
        </w:tcPr>
        <w:p w14:paraId="37996BCE" w14:textId="77777777" w:rsidR="0060431A" w:rsidRDefault="009E39BA">
          <w:pPr>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sz w:val="18"/>
              <w:szCs w:val="18"/>
            </w:rPr>
          </w:pPr>
          <w:r>
            <w:rPr>
              <w:sz w:val="18"/>
              <w:szCs w:val="18"/>
            </w:rPr>
            <w:t>Head of People Operations</w:t>
          </w:r>
        </w:p>
      </w:tc>
      <w:tc>
        <w:tcPr>
          <w:tcW w:w="1843" w:type="dxa"/>
          <w:tcBorders>
            <w:bottom w:val="single" w:sz="4" w:space="0" w:color="auto"/>
          </w:tcBorders>
          <w:vAlign w:val="center"/>
        </w:tcPr>
        <w:p w14:paraId="13C99DF9" w14:textId="77777777" w:rsidR="0060431A" w:rsidRDefault="009E39BA">
          <w:pPr>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sz w:val="18"/>
              <w:szCs w:val="18"/>
            </w:rPr>
          </w:pPr>
          <w:r>
            <w:rPr>
              <w:sz w:val="18"/>
              <w:szCs w:val="18"/>
            </w:rPr>
            <w:t>People Operations Team Leader</w:t>
          </w:r>
        </w:p>
      </w:tc>
      <w:tc>
        <w:tcPr>
          <w:tcW w:w="1352" w:type="dxa"/>
          <w:tcBorders>
            <w:bottom w:val="single" w:sz="4" w:space="0" w:color="auto"/>
          </w:tcBorders>
          <w:vAlign w:val="center"/>
        </w:tcPr>
        <w:p w14:paraId="38BE0EA8" w14:textId="77777777" w:rsidR="0060431A" w:rsidRDefault="009E39BA">
          <w:pPr>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center"/>
            <w:rPr>
              <w:sz w:val="18"/>
              <w:szCs w:val="18"/>
            </w:rPr>
          </w:pPr>
          <w:r>
            <w:rPr>
              <w:sz w:val="18"/>
              <w:szCs w:val="18"/>
            </w:rPr>
            <w:t xml:space="preserve">Page </w:t>
          </w:r>
          <w:r>
            <w:rPr>
              <w:b/>
              <w:bCs/>
              <w:sz w:val="18"/>
              <w:szCs w:val="18"/>
            </w:rPr>
            <w:t>1</w:t>
          </w:r>
          <w:r>
            <w:rPr>
              <w:sz w:val="18"/>
              <w:szCs w:val="18"/>
            </w:rPr>
            <w:t xml:space="preserve"> of </w:t>
          </w:r>
          <w:r>
            <w:rPr>
              <w:b/>
              <w:bCs/>
              <w:sz w:val="18"/>
              <w:szCs w:val="18"/>
            </w:rPr>
            <w:t>1</w:t>
          </w:r>
        </w:p>
      </w:tc>
    </w:tr>
    <w:tr w:rsidR="0060431A" w14:paraId="14D668EF" w14:textId="77777777">
      <w:tblPrEx>
        <w:tblBorders>
          <w:insideV w:val="none" w:sz="0" w:space="0" w:color="auto"/>
        </w:tblBorders>
      </w:tblPrEx>
      <w:tc>
        <w:tcPr>
          <w:tcW w:w="11016" w:type="dxa"/>
          <w:gridSpan w:val="7"/>
          <w:tcBorders>
            <w:top w:val="single" w:sz="4" w:space="0" w:color="auto"/>
          </w:tcBorders>
          <w:vAlign w:val="center"/>
        </w:tcPr>
        <w:p w14:paraId="6C3DAB02" w14:textId="77777777" w:rsidR="0060431A" w:rsidRDefault="009E39BA">
          <w:pPr>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center"/>
            <w:rPr>
              <w:sz w:val="18"/>
              <w:szCs w:val="18"/>
            </w:rPr>
          </w:pPr>
          <w:r>
            <w:rPr>
              <w:sz w:val="18"/>
              <w:szCs w:val="18"/>
            </w:rPr>
            <w:t>Uncontrolled if printed</w:t>
          </w:r>
        </w:p>
      </w:tc>
    </w:tr>
    <w:tr w:rsidR="0060431A" w14:paraId="717254FC" w14:textId="77777777">
      <w:tblPrEx>
        <w:tblBorders>
          <w:insideV w:val="none" w:sz="0" w:space="0" w:color="auto"/>
        </w:tblBorders>
      </w:tblPrEx>
      <w:tc>
        <w:tcPr>
          <w:tcW w:w="11016" w:type="dxa"/>
          <w:gridSpan w:val="7"/>
          <w:vAlign w:val="center"/>
        </w:tcPr>
        <w:p w14:paraId="00846063" w14:textId="77777777" w:rsidR="0060431A" w:rsidRDefault="009E39BA">
          <w:pPr>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center"/>
            <w:rPr>
              <w:sz w:val="18"/>
              <w:szCs w:val="18"/>
            </w:rPr>
          </w:pPr>
          <w:r>
            <w:rPr>
              <w:sz w:val="18"/>
              <w:szCs w:val="18"/>
            </w:rPr>
            <w:t xml:space="preserve"> revised to allow 1 template to be used across 5 Business Unit's --- change of document ownership to People Operations</w:t>
          </w:r>
        </w:p>
      </w:tc>
    </w:tr>
  </w:tbl>
  <w:p w14:paraId="4A332908" w14:textId="77777777" w:rsidR="0060431A" w:rsidRDefault="0060431A">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A8463" w14:textId="77777777" w:rsidR="009E39BA" w:rsidRDefault="009E39BA">
      <w:r>
        <w:separator/>
      </w:r>
    </w:p>
  </w:footnote>
  <w:footnote w:type="continuationSeparator" w:id="0">
    <w:p w14:paraId="07CE4D13" w14:textId="77777777" w:rsidR="009E39BA" w:rsidRDefault="009E3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B637C" w14:textId="77777777" w:rsidR="0060431A" w:rsidRDefault="009E39BA">
    <w:pPr>
      <w:tabs>
        <w:tab w:val="right" w:pos="9639"/>
      </w:tabs>
      <w:jc w:val="center"/>
      <w:rPr>
        <w:color w:val="808080"/>
        <w:sz w:val="20"/>
        <w:szCs w:val="20"/>
      </w:rPr>
    </w:pPr>
    <w:r>
      <w:rPr>
        <w:noProof/>
      </w:rPr>
      <w:drawing>
        <wp:inline distT="0" distB="0" distL="0" distR="0" wp14:anchorId="78E54C44" wp14:editId="5618C1F7">
          <wp:extent cx="6774180" cy="1370965"/>
          <wp:effectExtent l="0" t="0" r="7620" b="635"/>
          <wp:docPr id="1" name="_x0000_i1025"/>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
                  <a:stretch>
                    <a:fillRect/>
                  </a:stretch>
                </pic:blipFill>
                <pic:spPr>
                  <a:xfrm>
                    <a:off x="0" y="0"/>
                    <a:ext cx="6774180" cy="1370965"/>
                  </a:xfrm>
                  <a:prstGeom prst="rect">
                    <a:avLst/>
                  </a:prstGeom>
                </pic:spPr>
              </pic:pic>
            </a:graphicData>
          </a:graphic>
        </wp:inline>
      </w:drawing>
    </w:r>
    <w:r>
      <w:rPr>
        <w:color w:val="808080"/>
        <w:sz w:val="20"/>
        <w:szCs w:val="20"/>
      </w:rPr>
      <w:t>PLC-Form-003 Job Description Template</w:t>
    </w:r>
    <w:r>
      <w:rPr>
        <w:color w:val="808080"/>
        <w:sz w:val="20"/>
        <w:szCs w:val="20"/>
      </w:rPr>
      <w:tab/>
      <w:t>Security Classification: Internal</w:t>
    </w:r>
  </w:p>
  <w:p w14:paraId="721477B7" w14:textId="77777777" w:rsidR="0060431A" w:rsidRDefault="0060431A">
    <w:pPr>
      <w:tabs>
        <w:tab w:val="right" w:pos="9639"/>
      </w:tabs>
      <w:rPr>
        <w:color w:val="80808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2D7A"/>
    <w:multiLevelType w:val="singleLevel"/>
    <w:tmpl w:val="FEE05A14"/>
    <w:lvl w:ilvl="0">
      <w:start w:val="1"/>
      <w:numFmt w:val="decimal"/>
      <w:lvlText w:val="%1."/>
      <w:lvlJc w:val="left"/>
      <w:pPr>
        <w:tabs>
          <w:tab w:val="num" w:pos="644"/>
        </w:tabs>
        <w:ind w:left="644" w:hanging="360"/>
      </w:pPr>
      <w:rPr>
        <w:rFonts w:ascii="Arial" w:eastAsia="Arial" w:hAnsi="Arial" w:cs="Arial" w:hint="default"/>
        <w:b w:val="0"/>
        <w:i w:val="0"/>
        <w:strike w:val="0"/>
        <w:color w:val="auto"/>
        <w:position w:val="0"/>
        <w:sz w:val="22"/>
        <w:u w:val="none"/>
        <w:shd w:val="clear" w:color="auto" w:fill="auto"/>
      </w:rPr>
    </w:lvl>
  </w:abstractNum>
  <w:abstractNum w:abstractNumId="1" w15:restartNumberingAfterBreak="0">
    <w:nsid w:val="2C1318CF"/>
    <w:multiLevelType w:val="singleLevel"/>
    <w:tmpl w:val="E708A68E"/>
    <w:lvl w:ilvl="0">
      <w:start w:val="1"/>
      <w:numFmt w:val="bullet"/>
      <w:lvlText w:val="•"/>
      <w:lvlJc w:val="left"/>
      <w:pPr>
        <w:tabs>
          <w:tab w:val="num" w:pos="720"/>
        </w:tabs>
        <w:ind w:left="720" w:hanging="360"/>
      </w:pPr>
      <w:rPr>
        <w:rFonts w:ascii="Ariall" w:eastAsia="Ariall" w:hAnsi="Ariall" w:cs="Ariall" w:hint="default"/>
        <w:b w:val="0"/>
        <w:i w:val="0"/>
        <w:strike w:val="0"/>
        <w:color w:val="auto"/>
        <w:position w:val="0"/>
        <w:sz w:val="22"/>
        <w:u w:val="none"/>
        <w:shd w:val="clear" w:color="auto" w:fill="auto"/>
      </w:rPr>
    </w:lvl>
  </w:abstractNum>
  <w:num w:numId="1" w16cid:durableId="1465074321">
    <w:abstractNumId w:val="0"/>
  </w:num>
  <w:num w:numId="2" w16cid:durableId="893463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proofState w:spelling="clean"/>
  <w:defaultTabStop w:val="1134"/>
  <w:characterSpacingControl w:val="doNotCompress"/>
  <w:footnotePr>
    <w:footnote w:id="-1"/>
    <w:footnote w:id="0"/>
  </w:footnotePr>
  <w:endnotePr>
    <w:endnote w:id="-1"/>
    <w:endnote w:id="0"/>
  </w:endnotePr>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31A"/>
    <w:rsid w:val="002273B2"/>
    <w:rsid w:val="00291A52"/>
    <w:rsid w:val="00293F08"/>
    <w:rsid w:val="002D024E"/>
    <w:rsid w:val="0060431A"/>
    <w:rsid w:val="006044C9"/>
    <w:rsid w:val="006657ED"/>
    <w:rsid w:val="008B00B9"/>
    <w:rsid w:val="009E39BA"/>
    <w:rsid w:val="00CD1D58"/>
    <w:rsid w:val="00EC7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CD2B"/>
  <w15:docId w15:val="{9E098A54-0121-44DF-ADDF-B0379A27F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Arial" w:hAnsi="Arial" w:cs="Arial"/>
      <w:sz w:val="22"/>
      <w:szCs w:val="22"/>
      <w:lang w:bidi="en-GB"/>
    </w:rPr>
  </w:style>
  <w:style w:type="paragraph" w:styleId="Heading1">
    <w:name w:val="heading 1"/>
    <w:basedOn w:val="Normal"/>
    <w:next w:val="Normal"/>
    <w:uiPriority w:val="9"/>
    <w:qFormat/>
    <w:pPr>
      <w:keepNext/>
      <w:outlineLvl w:val="0"/>
    </w:pPr>
    <w:rPr>
      <w:b/>
      <w:bCs/>
      <w:u w:val="single"/>
      <w:lang w:val="en-US" w:eastAsia="en-US" w:bidi="en-US"/>
    </w:rPr>
  </w:style>
  <w:style w:type="paragraph" w:styleId="Heading2">
    <w:name w:val="heading 2"/>
    <w:basedOn w:val="Normal"/>
    <w:next w:val="Normal"/>
    <w:uiPriority w:val="9"/>
    <w:unhideWhenUsed/>
    <w:qFormat/>
    <w:pPr>
      <w:keepNext/>
      <w:outlineLvl w:val="1"/>
    </w:pPr>
    <w:rPr>
      <w:b/>
      <w:bCs/>
      <w:sz w:val="20"/>
      <w:szCs w:val="20"/>
      <w:u w:val="single"/>
      <w:lang w:val="en-US" w:eastAsia="en-US" w:bidi="en-US"/>
    </w:rPr>
  </w:style>
  <w:style w:type="paragraph" w:styleId="Heading3">
    <w:name w:val="heading 3"/>
    <w:basedOn w:val="Normal"/>
    <w:next w:val="Normal"/>
    <w:uiPriority w:val="9"/>
    <w:unhideWhenUsed/>
    <w:qFormat/>
    <w:pPr>
      <w:keepNext/>
      <w:ind w:left="720" w:hanging="720"/>
      <w:outlineLvl w:val="2"/>
    </w:pPr>
    <w:rPr>
      <w:b/>
      <w:bCs/>
      <w:sz w:val="20"/>
      <w:szCs w:val="20"/>
      <w:u w:val="single"/>
      <w:lang w:val="en-US" w:eastAsia="en-US" w:bidi="en-US"/>
    </w:rPr>
  </w:style>
  <w:style w:type="paragraph" w:styleId="Heading4">
    <w:name w:val="heading 4"/>
    <w:basedOn w:val="Normal"/>
    <w:next w:val="Normal"/>
    <w:uiPriority w:val="9"/>
    <w:unhideWhenUsed/>
    <w:qFormat/>
    <w:pPr>
      <w:keepNext/>
      <w:tabs>
        <w:tab w:val="left" w:pos="720"/>
      </w:tabs>
      <w:ind w:left="720" w:hanging="720"/>
      <w:jc w:val="both"/>
      <w:outlineLvl w:val="3"/>
    </w:pPr>
    <w:rPr>
      <w:b/>
      <w:bCs/>
      <w:sz w:val="20"/>
      <w:szCs w:val="20"/>
      <w:lang w:val="en-US" w:eastAsia="en-US" w:bidi="en-US"/>
    </w:rPr>
  </w:style>
  <w:style w:type="paragraph" w:styleId="Heading5">
    <w:name w:val="heading 5"/>
    <w:basedOn w:val="Normal"/>
    <w:next w:val="Normal"/>
    <w:uiPriority w:val="9"/>
    <w:unhideWhenUsed/>
    <w:qFormat/>
    <w:pPr>
      <w:keepNext/>
      <w:tabs>
        <w:tab w:val="left" w:pos="720"/>
      </w:tabs>
      <w:ind w:left="720" w:hanging="720"/>
      <w:jc w:val="both"/>
      <w:outlineLvl w:val="4"/>
    </w:pPr>
    <w:rPr>
      <w:b/>
      <w:bCs/>
      <w:sz w:val="20"/>
      <w:szCs w:val="20"/>
      <w:u w:val="single"/>
      <w:lang w:val="en-US" w:eastAsia="en-US" w:bidi="en-US"/>
    </w:rPr>
  </w:style>
  <w:style w:type="paragraph" w:styleId="Heading6">
    <w:name w:val="heading 6"/>
    <w:basedOn w:val="Normal"/>
    <w:next w:val="Normal"/>
    <w:uiPriority w:val="9"/>
    <w:unhideWhenUsed/>
    <w:qFormat/>
    <w:pPr>
      <w:keepNext/>
      <w:tabs>
        <w:tab w:val="left" w:pos="720"/>
      </w:tabs>
      <w:jc w:val="both"/>
      <w:outlineLvl w:val="5"/>
    </w:pPr>
    <w:rPr>
      <w:b/>
      <w:bCs/>
      <w:sz w:val="20"/>
      <w:szCs w:val="20"/>
      <w:u w:val="single"/>
      <w:lang w:val="en-US" w:eastAsia="en-US" w:bidi="en-US"/>
    </w:rPr>
  </w:style>
  <w:style w:type="paragraph" w:styleId="Heading7">
    <w:name w:val="heading 7"/>
    <w:basedOn w:val="Normal"/>
    <w:next w:val="Normal"/>
    <w:qFormat/>
    <w:pPr>
      <w:keepNext/>
      <w:jc w:val="both"/>
      <w:outlineLvl w:val="6"/>
    </w:pPr>
    <w:rPr>
      <w:b/>
      <w:bCs/>
      <w:sz w:val="20"/>
      <w:szCs w:val="20"/>
      <w:lang w:val="en-US" w:eastAsia="en-US" w:bidi="en-US"/>
    </w:r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jc w:val="both"/>
      <w:outlineLvl w:val="8"/>
    </w:pPr>
    <w:rPr>
      <w:b/>
      <w:bCs/>
      <w:sz w:val="24"/>
      <w:szCs w:val="24"/>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sz w:val="24"/>
      <w:szCs w:val="24"/>
    </w:rPr>
  </w:style>
  <w:style w:type="paragraph" w:styleId="Footer">
    <w:name w:val="footer"/>
    <w:basedOn w:val="Normal"/>
    <w:qFormat/>
    <w:pPr>
      <w:tabs>
        <w:tab w:val="center" w:pos="4320"/>
        <w:tab w:val="right" w:pos="8640"/>
      </w:tabs>
    </w:pPr>
  </w:style>
  <w:style w:type="paragraph" w:styleId="ListParagraph">
    <w:name w:val="List Paragraph"/>
    <w:basedOn w:val="Normal"/>
    <w:qFormat/>
    <w:pPr>
      <w:ind w:left="720"/>
    </w:pPr>
  </w:style>
  <w:style w:type="paragraph" w:styleId="BodyText3">
    <w:name w:val="Body Text 3"/>
    <w:basedOn w:val="Normal"/>
    <w:qFormat/>
    <w:pPr>
      <w:jc w:val="both"/>
    </w:pPr>
    <w:rPr>
      <w:lang w:val="en-US" w:eastAsia="en-US" w:bidi="en-US"/>
    </w:rPr>
  </w:style>
  <w:style w:type="paragraph" w:styleId="BodyText">
    <w:name w:val="Body Text"/>
    <w:basedOn w:val="Normal"/>
    <w:qFormat/>
    <w:pPr>
      <w:jc w:val="both"/>
    </w:pPr>
    <w:rPr>
      <w:sz w:val="20"/>
      <w:szCs w:val="20"/>
      <w:lang w:val="en-US" w:eastAsia="en-US" w:bidi="en-US"/>
    </w:rPr>
  </w:style>
  <w:style w:type="paragraph" w:styleId="Header">
    <w:name w:val="header"/>
    <w:basedOn w:val="Normal"/>
    <w:qFormat/>
    <w:pPr>
      <w:tabs>
        <w:tab w:val="center" w:pos="4320"/>
        <w:tab w:val="right" w:pos="8640"/>
      </w:tabs>
    </w:pPr>
  </w:style>
  <w:style w:type="character" w:styleId="PageNumber">
    <w:name w:val="page number"/>
    <w:qFormat/>
    <w:rPr>
      <w:rtl w:val="0"/>
    </w:rPr>
  </w:style>
  <w:style w:type="paragraph" w:styleId="BodyText2">
    <w:name w:val="Body Text 2"/>
    <w:basedOn w:val="Normal"/>
    <w:qFormat/>
    <w:pPr>
      <w:jc w:val="both"/>
    </w:pPr>
    <w:rPr>
      <w:color w:val="FF0000"/>
      <w:lang w:val="en-US" w:eastAsia="en-US" w:bidi="en-US"/>
    </w:rPr>
  </w:style>
  <w:style w:type="character" w:styleId="Hyperlink">
    <w:name w:val="Hyperlink"/>
    <w:qFormat/>
    <w:rPr>
      <w:color w:val="0000FF"/>
      <w:u w:val="single"/>
      <w:rtl w:val="0"/>
    </w:rPr>
  </w:style>
  <w:style w:type="character" w:styleId="UnresolvedMention">
    <w:name w:val="Unresolved Mention"/>
    <w:qFormat/>
    <w:rPr>
      <w:color w:val="605E5C"/>
      <w:shd w:val="clear" w:color="auto" w:fill="E1DFDD"/>
      <w:rtl w:val="0"/>
    </w:rPr>
  </w:style>
  <w:style w:type="paragraph" w:customStyle="1" w:styleId="Default">
    <w:name w:val="Default"/>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color w:val="000000"/>
    </w:rPr>
  </w:style>
  <w:style w:type="character" w:customStyle="1" w:styleId="FooterChar">
    <w:name w:val="Footer Char"/>
    <w:qFormat/>
    <w:rPr>
      <w:rFonts w:ascii="Arial" w:eastAsia="Arial" w:hAnsi="Arial" w:cs="Arial"/>
      <w:sz w:val="22"/>
      <w:szCs w:val="22"/>
      <w:rtl w:val="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460</Words>
  <Characters>2604</Characters>
  <Application>Microsoft Office Word</Application>
  <DocSecurity>0</DocSecurity>
  <Lines>93</Lines>
  <Paragraphs>55</Paragraphs>
  <ScaleCrop>false</ScaleCrop>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Denyse Thompson</dc:creator>
  <cp:lastModifiedBy>Gillian Anderson</cp:lastModifiedBy>
  <cp:revision>5</cp:revision>
  <dcterms:created xsi:type="dcterms:W3CDTF">2026-07-14T08:30:00Z</dcterms:created>
  <dcterms:modified xsi:type="dcterms:W3CDTF">2026-07-14T08:31:00Z</dcterms:modified>
</cp:coreProperties>
</file>