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6660"/>
      </w:tblGrid>
      <w:tr w:rsidR="002C61FD" w:rsidRPr="001C6ACA" w14:paraId="6E334CDD" w14:textId="77777777" w:rsidTr="00427E52">
        <w:trPr>
          <w:jc w:val="center"/>
        </w:trPr>
        <w:tc>
          <w:tcPr>
            <w:tcW w:w="3420" w:type="dxa"/>
          </w:tcPr>
          <w:p w14:paraId="125A1D5B" w14:textId="77777777" w:rsidR="002C61FD" w:rsidRPr="001C6ACA" w:rsidRDefault="002C61FD" w:rsidP="001C6ACA">
            <w:pPr>
              <w:rPr>
                <w:b/>
                <w:szCs w:val="22"/>
              </w:rPr>
            </w:pPr>
            <w:r w:rsidRPr="001C6ACA">
              <w:rPr>
                <w:b/>
                <w:szCs w:val="22"/>
              </w:rPr>
              <w:t>Job Title</w:t>
            </w:r>
          </w:p>
        </w:tc>
        <w:tc>
          <w:tcPr>
            <w:tcW w:w="6660" w:type="dxa"/>
          </w:tcPr>
          <w:p w14:paraId="2624D605" w14:textId="35061466" w:rsidR="002C61FD" w:rsidRPr="002C61FD" w:rsidRDefault="00EA4FD0" w:rsidP="002C61FD">
            <w:pPr>
              <w:rPr>
                <w:color w:val="FF0000"/>
              </w:rPr>
            </w:pPr>
            <w:r>
              <w:rPr>
                <w:color w:val="000000" w:themeColor="text1"/>
              </w:rPr>
              <w:t xml:space="preserve">Warehouse </w:t>
            </w:r>
            <w:r w:rsidR="003145D8">
              <w:rPr>
                <w:color w:val="000000" w:themeColor="text1"/>
              </w:rPr>
              <w:t>Operative</w:t>
            </w:r>
          </w:p>
        </w:tc>
      </w:tr>
      <w:tr w:rsidR="00983669" w:rsidRPr="001C6ACA" w14:paraId="5F2DABCC" w14:textId="77777777" w:rsidTr="00427E52">
        <w:trPr>
          <w:jc w:val="center"/>
        </w:trPr>
        <w:tc>
          <w:tcPr>
            <w:tcW w:w="3420" w:type="dxa"/>
          </w:tcPr>
          <w:p w14:paraId="64189026" w14:textId="452106E7" w:rsidR="00983669" w:rsidRPr="001C6ACA" w:rsidRDefault="00983669" w:rsidP="001C6ACA">
            <w:pPr>
              <w:rPr>
                <w:b/>
                <w:szCs w:val="22"/>
              </w:rPr>
            </w:pPr>
            <w:r>
              <w:rPr>
                <w:b/>
                <w:szCs w:val="22"/>
              </w:rPr>
              <w:t>Business Unit</w:t>
            </w:r>
          </w:p>
        </w:tc>
        <w:tc>
          <w:tcPr>
            <w:tcW w:w="6660" w:type="dxa"/>
          </w:tcPr>
          <w:p w14:paraId="1D5EF6C5" w14:textId="2B52007B" w:rsidR="00983669" w:rsidRDefault="00536D14" w:rsidP="002C61FD">
            <w:r>
              <w:t>Restore Datashred</w:t>
            </w:r>
          </w:p>
        </w:tc>
      </w:tr>
      <w:tr w:rsidR="002C61FD" w:rsidRPr="001C6ACA" w14:paraId="5E39D46C" w14:textId="77777777" w:rsidTr="00427E52">
        <w:trPr>
          <w:jc w:val="center"/>
        </w:trPr>
        <w:tc>
          <w:tcPr>
            <w:tcW w:w="3420" w:type="dxa"/>
          </w:tcPr>
          <w:p w14:paraId="4118AC54" w14:textId="77777777" w:rsidR="002C61FD" w:rsidRPr="001C6ACA" w:rsidRDefault="002C61FD" w:rsidP="001C6ACA">
            <w:pPr>
              <w:rPr>
                <w:b/>
                <w:szCs w:val="22"/>
              </w:rPr>
            </w:pPr>
            <w:r w:rsidRPr="001C6ACA">
              <w:rPr>
                <w:b/>
                <w:szCs w:val="22"/>
              </w:rPr>
              <w:t>Department.</w:t>
            </w:r>
          </w:p>
        </w:tc>
        <w:tc>
          <w:tcPr>
            <w:tcW w:w="6660" w:type="dxa"/>
          </w:tcPr>
          <w:p w14:paraId="6A97D7AC" w14:textId="5824B6CF" w:rsidR="002C61FD" w:rsidRDefault="00536D14" w:rsidP="002C61FD">
            <w:r>
              <w:t>Operations</w:t>
            </w:r>
          </w:p>
        </w:tc>
      </w:tr>
      <w:tr w:rsidR="002C61FD" w:rsidRPr="001C6ACA" w14:paraId="61ECB025" w14:textId="77777777" w:rsidTr="00427E52">
        <w:trPr>
          <w:jc w:val="center"/>
        </w:trPr>
        <w:tc>
          <w:tcPr>
            <w:tcW w:w="3420" w:type="dxa"/>
          </w:tcPr>
          <w:p w14:paraId="6B97257F" w14:textId="77777777" w:rsidR="002C61FD" w:rsidRPr="001C6ACA" w:rsidRDefault="002C61FD" w:rsidP="001C6ACA">
            <w:pPr>
              <w:rPr>
                <w:b/>
                <w:szCs w:val="22"/>
              </w:rPr>
            </w:pPr>
            <w:r w:rsidRPr="001C6ACA">
              <w:rPr>
                <w:b/>
                <w:szCs w:val="22"/>
              </w:rPr>
              <w:t>Location</w:t>
            </w:r>
          </w:p>
        </w:tc>
        <w:tc>
          <w:tcPr>
            <w:tcW w:w="6660" w:type="dxa"/>
          </w:tcPr>
          <w:p w14:paraId="2086796B" w14:textId="6E60DE25" w:rsidR="002C61FD" w:rsidRPr="00C41E7C" w:rsidRDefault="002C61FD" w:rsidP="002C61FD"/>
        </w:tc>
      </w:tr>
      <w:tr w:rsidR="002C61FD" w:rsidRPr="001C6ACA" w14:paraId="4DF03718" w14:textId="77777777" w:rsidTr="00427E52">
        <w:trPr>
          <w:jc w:val="center"/>
        </w:trPr>
        <w:tc>
          <w:tcPr>
            <w:tcW w:w="3420" w:type="dxa"/>
          </w:tcPr>
          <w:p w14:paraId="502E7713" w14:textId="77777777" w:rsidR="002C61FD" w:rsidRPr="001C6ACA" w:rsidRDefault="002C61FD" w:rsidP="001C6ACA">
            <w:pPr>
              <w:rPr>
                <w:b/>
                <w:szCs w:val="22"/>
              </w:rPr>
            </w:pPr>
            <w:r w:rsidRPr="001C6ACA">
              <w:rPr>
                <w:b/>
                <w:szCs w:val="22"/>
              </w:rPr>
              <w:t>Reports to (direct)</w:t>
            </w:r>
          </w:p>
        </w:tc>
        <w:tc>
          <w:tcPr>
            <w:tcW w:w="6660" w:type="dxa"/>
          </w:tcPr>
          <w:p w14:paraId="219AE281" w14:textId="1F795DB9" w:rsidR="002C61FD" w:rsidRDefault="003145D8" w:rsidP="002C61FD">
            <w:r>
              <w:t>Warehouse Supervisor/</w:t>
            </w:r>
            <w:r w:rsidR="006E1940">
              <w:t>Operations Manager</w:t>
            </w:r>
          </w:p>
        </w:tc>
      </w:tr>
    </w:tbl>
    <w:p w14:paraId="137E7175" w14:textId="77777777" w:rsidR="002C61FD" w:rsidRDefault="002C61FD">
      <w:pPr>
        <w:pStyle w:val="Heading6"/>
        <w:tabs>
          <w:tab w:val="clear" w:pos="720"/>
        </w:tabs>
        <w:rPr>
          <w:sz w:val="22"/>
          <w:szCs w:val="22"/>
        </w:rPr>
      </w:pPr>
    </w:p>
    <w:p w14:paraId="6296F64E" w14:textId="77777777" w:rsidR="00EA4FD0" w:rsidRPr="003F56DA" w:rsidRDefault="00EA4FD0" w:rsidP="00EA4FD0">
      <w:pPr>
        <w:pStyle w:val="Heading6"/>
        <w:tabs>
          <w:tab w:val="clear" w:pos="720"/>
        </w:tabs>
        <w:rPr>
          <w:rFonts w:asciiTheme="minorHAnsi" w:hAnsiTheme="minorHAnsi" w:cstheme="minorHAnsi"/>
          <w:sz w:val="22"/>
          <w:szCs w:val="22"/>
        </w:rPr>
      </w:pPr>
      <w:r w:rsidRPr="003F56DA">
        <w:rPr>
          <w:rFonts w:asciiTheme="minorHAnsi" w:hAnsiTheme="minorHAnsi" w:cstheme="minorHAnsi"/>
          <w:sz w:val="22"/>
          <w:szCs w:val="22"/>
        </w:rPr>
        <w:t>MAIN PURPOSE OF JOB</w:t>
      </w:r>
    </w:p>
    <w:p w14:paraId="54740968" w14:textId="77777777" w:rsidR="00EA4FD0" w:rsidRPr="003F56DA" w:rsidRDefault="00EA4FD0" w:rsidP="00EA4FD0">
      <w:pPr>
        <w:rPr>
          <w:rFonts w:asciiTheme="minorHAnsi" w:hAnsiTheme="minorHAnsi" w:cstheme="minorHAnsi"/>
          <w:szCs w:val="22"/>
          <w:lang w:val="en-US"/>
        </w:rPr>
      </w:pPr>
    </w:p>
    <w:p w14:paraId="35BF4873" w14:textId="77777777" w:rsidR="003145D8" w:rsidRPr="003145D8" w:rsidRDefault="003145D8" w:rsidP="003145D8">
      <w:pPr>
        <w:pBdr>
          <w:bottom w:val="single" w:sz="12" w:space="1" w:color="auto"/>
        </w:pBdr>
        <w:jc w:val="both"/>
        <w:rPr>
          <w:rFonts w:asciiTheme="minorHAnsi" w:hAnsiTheme="minorHAnsi" w:cstheme="minorHAnsi"/>
          <w:szCs w:val="22"/>
          <w:lang w:val="en" w:eastAsia="en-GB"/>
        </w:rPr>
      </w:pPr>
      <w:r w:rsidRPr="003145D8">
        <w:rPr>
          <w:rFonts w:asciiTheme="minorHAnsi" w:hAnsiTheme="minorHAnsi" w:cstheme="minorHAnsi"/>
          <w:szCs w:val="22"/>
          <w:lang w:val="en" w:eastAsia="en-GB"/>
        </w:rPr>
        <w:t>To process waste materials in accordance with company procedures. Working in line with company</w:t>
      </w:r>
    </w:p>
    <w:p w14:paraId="064B3C1F" w14:textId="77777777" w:rsidR="003145D8" w:rsidRPr="003145D8" w:rsidRDefault="003145D8" w:rsidP="003145D8">
      <w:pPr>
        <w:pBdr>
          <w:bottom w:val="single" w:sz="12" w:space="1" w:color="auto"/>
        </w:pBdr>
        <w:jc w:val="both"/>
        <w:rPr>
          <w:rFonts w:asciiTheme="minorHAnsi" w:hAnsiTheme="minorHAnsi" w:cstheme="minorHAnsi"/>
          <w:szCs w:val="22"/>
          <w:lang w:val="en" w:eastAsia="en-GB"/>
        </w:rPr>
      </w:pPr>
      <w:r w:rsidRPr="003145D8">
        <w:rPr>
          <w:rFonts w:asciiTheme="minorHAnsi" w:hAnsiTheme="minorHAnsi" w:cstheme="minorHAnsi"/>
          <w:szCs w:val="22"/>
          <w:lang w:val="en" w:eastAsia="en-GB"/>
        </w:rPr>
        <w:t>H&amp;S and compliance in all warehouse matters, maintain daily machinery checks before starting the</w:t>
      </w:r>
    </w:p>
    <w:p w14:paraId="0F4E2AA9" w14:textId="4EE855F4" w:rsidR="003145D8" w:rsidRPr="003145D8" w:rsidRDefault="003145D8" w:rsidP="003145D8">
      <w:pPr>
        <w:pBdr>
          <w:bottom w:val="single" w:sz="12" w:space="1" w:color="auto"/>
        </w:pBdr>
        <w:jc w:val="both"/>
        <w:rPr>
          <w:rFonts w:asciiTheme="minorHAnsi" w:hAnsiTheme="minorHAnsi" w:cstheme="minorHAnsi"/>
          <w:szCs w:val="22"/>
          <w:lang w:val="en" w:eastAsia="en-GB"/>
        </w:rPr>
      </w:pPr>
      <w:r w:rsidRPr="003145D8">
        <w:rPr>
          <w:rFonts w:asciiTheme="minorHAnsi" w:hAnsiTheme="minorHAnsi" w:cstheme="minorHAnsi"/>
          <w:szCs w:val="22"/>
          <w:lang w:val="en" w:eastAsia="en-GB"/>
        </w:rPr>
        <w:t>working day. Working to keep the Process machines and warehouse environment in a clean</w:t>
      </w:r>
      <w:r w:rsidR="00C45708">
        <w:rPr>
          <w:rFonts w:asciiTheme="minorHAnsi" w:hAnsiTheme="minorHAnsi" w:cstheme="minorHAnsi"/>
          <w:szCs w:val="22"/>
          <w:lang w:val="en" w:eastAsia="en-GB"/>
        </w:rPr>
        <w:t>,</w:t>
      </w:r>
      <w:r w:rsidRPr="003145D8">
        <w:rPr>
          <w:rFonts w:asciiTheme="minorHAnsi" w:hAnsiTheme="minorHAnsi" w:cstheme="minorHAnsi"/>
          <w:szCs w:val="22"/>
          <w:lang w:val="en" w:eastAsia="en-GB"/>
        </w:rPr>
        <w:t xml:space="preserve"> safe</w:t>
      </w:r>
      <w:r w:rsidR="00E53FFB">
        <w:rPr>
          <w:rFonts w:asciiTheme="minorHAnsi" w:hAnsiTheme="minorHAnsi" w:cstheme="minorHAnsi"/>
          <w:szCs w:val="22"/>
          <w:lang w:val="en" w:eastAsia="en-GB"/>
        </w:rPr>
        <w:t xml:space="preserve">, </w:t>
      </w:r>
    </w:p>
    <w:p w14:paraId="44C74E1E" w14:textId="77777777" w:rsidR="003145D8" w:rsidRPr="003145D8" w:rsidRDefault="003145D8" w:rsidP="003145D8">
      <w:pPr>
        <w:pBdr>
          <w:bottom w:val="single" w:sz="12" w:space="1" w:color="auto"/>
        </w:pBdr>
        <w:jc w:val="both"/>
        <w:rPr>
          <w:rFonts w:asciiTheme="minorHAnsi" w:hAnsiTheme="minorHAnsi" w:cstheme="minorHAnsi"/>
          <w:szCs w:val="22"/>
          <w:lang w:val="en" w:eastAsia="en-GB"/>
        </w:rPr>
      </w:pPr>
      <w:r w:rsidRPr="003145D8">
        <w:rPr>
          <w:rFonts w:asciiTheme="minorHAnsi" w:hAnsiTheme="minorHAnsi" w:cstheme="minorHAnsi"/>
          <w:szCs w:val="22"/>
          <w:lang w:val="en" w:eastAsia="en-GB"/>
        </w:rPr>
        <w:t>working condition, reporting any defects as required to minimize production downtime. Being able to</w:t>
      </w:r>
    </w:p>
    <w:p w14:paraId="2D0C9BA2" w14:textId="11FC47BA" w:rsidR="003145D8" w:rsidRPr="003145D8" w:rsidRDefault="003145D8" w:rsidP="003145D8">
      <w:pPr>
        <w:pBdr>
          <w:bottom w:val="single" w:sz="12" w:space="1" w:color="auto"/>
        </w:pBdr>
        <w:jc w:val="both"/>
        <w:rPr>
          <w:rFonts w:asciiTheme="minorHAnsi" w:hAnsiTheme="minorHAnsi" w:cstheme="minorHAnsi"/>
          <w:szCs w:val="22"/>
          <w:lang w:val="en" w:eastAsia="en-GB"/>
        </w:rPr>
      </w:pPr>
      <w:r w:rsidRPr="003145D8">
        <w:rPr>
          <w:rFonts w:asciiTheme="minorHAnsi" w:hAnsiTheme="minorHAnsi" w:cstheme="minorHAnsi"/>
          <w:szCs w:val="22"/>
          <w:lang w:val="en" w:eastAsia="en-GB"/>
        </w:rPr>
        <w:t xml:space="preserve">work on </w:t>
      </w:r>
      <w:r w:rsidR="00C45708">
        <w:rPr>
          <w:rFonts w:asciiTheme="minorHAnsi" w:hAnsiTheme="minorHAnsi" w:cstheme="minorHAnsi"/>
          <w:szCs w:val="22"/>
          <w:lang w:val="en" w:eastAsia="en-GB"/>
        </w:rPr>
        <w:t xml:space="preserve">your </w:t>
      </w:r>
      <w:r w:rsidRPr="003145D8">
        <w:rPr>
          <w:rFonts w:asciiTheme="minorHAnsi" w:hAnsiTheme="minorHAnsi" w:cstheme="minorHAnsi"/>
          <w:szCs w:val="22"/>
          <w:lang w:val="en" w:eastAsia="en-GB"/>
        </w:rPr>
        <w:t>own and as part of a team</w:t>
      </w:r>
      <w:r w:rsidR="00C45708">
        <w:rPr>
          <w:rFonts w:asciiTheme="minorHAnsi" w:hAnsiTheme="minorHAnsi" w:cstheme="minorHAnsi"/>
          <w:szCs w:val="22"/>
          <w:lang w:val="en" w:eastAsia="en-GB"/>
        </w:rPr>
        <w:t>,</w:t>
      </w:r>
      <w:r w:rsidRPr="003145D8">
        <w:rPr>
          <w:rFonts w:asciiTheme="minorHAnsi" w:hAnsiTheme="minorHAnsi" w:cstheme="minorHAnsi"/>
          <w:szCs w:val="22"/>
          <w:lang w:val="en" w:eastAsia="en-GB"/>
        </w:rPr>
        <w:t xml:space="preserve"> with a degree of flexibility during busy periods</w:t>
      </w:r>
      <w:r w:rsidR="00C45708">
        <w:rPr>
          <w:rFonts w:asciiTheme="minorHAnsi" w:hAnsiTheme="minorHAnsi" w:cstheme="minorHAnsi"/>
          <w:szCs w:val="22"/>
          <w:lang w:val="en" w:eastAsia="en-GB"/>
        </w:rPr>
        <w:t>.</w:t>
      </w:r>
      <w:r w:rsidRPr="003145D8">
        <w:rPr>
          <w:rFonts w:asciiTheme="minorHAnsi" w:hAnsiTheme="minorHAnsi" w:cstheme="minorHAnsi"/>
          <w:szCs w:val="22"/>
          <w:lang w:val="en" w:eastAsia="en-GB"/>
        </w:rPr>
        <w:t xml:space="preserve"> As this is a</w:t>
      </w:r>
    </w:p>
    <w:p w14:paraId="57BB5B4F" w14:textId="2ECDE9D9" w:rsidR="003145D8" w:rsidRPr="003145D8" w:rsidRDefault="003145D8" w:rsidP="003145D8">
      <w:pPr>
        <w:pBdr>
          <w:bottom w:val="single" w:sz="12" w:space="1" w:color="auto"/>
        </w:pBdr>
        <w:jc w:val="both"/>
        <w:rPr>
          <w:rFonts w:asciiTheme="minorHAnsi" w:hAnsiTheme="minorHAnsi" w:cstheme="minorHAnsi"/>
          <w:szCs w:val="22"/>
          <w:lang w:val="en" w:eastAsia="en-GB"/>
        </w:rPr>
      </w:pPr>
      <w:r w:rsidRPr="003145D8">
        <w:rPr>
          <w:rFonts w:asciiTheme="minorHAnsi" w:hAnsiTheme="minorHAnsi" w:cstheme="minorHAnsi"/>
          <w:szCs w:val="22"/>
          <w:lang w:val="en" w:eastAsia="en-GB"/>
        </w:rPr>
        <w:t xml:space="preserve">confidential waste destruction site, confidentiality </w:t>
      </w:r>
      <w:r w:rsidR="00E53FFB" w:rsidRPr="003145D8">
        <w:rPr>
          <w:rFonts w:asciiTheme="minorHAnsi" w:hAnsiTheme="minorHAnsi" w:cstheme="minorHAnsi"/>
          <w:szCs w:val="22"/>
          <w:lang w:val="en" w:eastAsia="en-GB"/>
        </w:rPr>
        <w:t>is always paramount</w:t>
      </w:r>
      <w:r w:rsidRPr="003145D8">
        <w:rPr>
          <w:rFonts w:asciiTheme="minorHAnsi" w:hAnsiTheme="minorHAnsi" w:cstheme="minorHAnsi"/>
          <w:szCs w:val="22"/>
          <w:lang w:val="en" w:eastAsia="en-GB"/>
        </w:rPr>
        <w:t>, providing a secure and</w:t>
      </w:r>
    </w:p>
    <w:p w14:paraId="5CCFF3A6" w14:textId="38B36996" w:rsidR="00EA4FD0" w:rsidRDefault="003145D8" w:rsidP="003145D8">
      <w:pPr>
        <w:pBdr>
          <w:bottom w:val="single" w:sz="12" w:space="1" w:color="auto"/>
        </w:pBdr>
        <w:jc w:val="both"/>
        <w:rPr>
          <w:rFonts w:asciiTheme="minorHAnsi" w:hAnsiTheme="minorHAnsi" w:cstheme="minorHAnsi"/>
          <w:szCs w:val="22"/>
          <w:lang w:val="en" w:eastAsia="en-GB"/>
        </w:rPr>
      </w:pPr>
      <w:r w:rsidRPr="003145D8">
        <w:rPr>
          <w:rFonts w:asciiTheme="minorHAnsi" w:hAnsiTheme="minorHAnsi" w:cstheme="minorHAnsi"/>
          <w:szCs w:val="22"/>
          <w:lang w:val="en" w:eastAsia="en-GB"/>
        </w:rPr>
        <w:t>reliable service to all our customers.</w:t>
      </w:r>
    </w:p>
    <w:p w14:paraId="55E67AE7" w14:textId="77777777" w:rsidR="003145D8" w:rsidRPr="003F56DA" w:rsidRDefault="003145D8" w:rsidP="003145D8">
      <w:pPr>
        <w:pBdr>
          <w:bottom w:val="single" w:sz="12" w:space="1" w:color="auto"/>
        </w:pBdr>
        <w:jc w:val="both"/>
        <w:rPr>
          <w:rFonts w:asciiTheme="minorHAnsi" w:hAnsiTheme="minorHAnsi" w:cstheme="minorHAnsi"/>
          <w:color w:val="485D65"/>
          <w:szCs w:val="22"/>
          <w:lang w:val="en" w:eastAsia="en-GB"/>
        </w:rPr>
      </w:pPr>
    </w:p>
    <w:p w14:paraId="30C3135B" w14:textId="77777777" w:rsidR="00EA4FD0" w:rsidRPr="003F56DA" w:rsidRDefault="00EA4FD0" w:rsidP="00EA4FD0">
      <w:pPr>
        <w:jc w:val="both"/>
        <w:rPr>
          <w:rFonts w:asciiTheme="minorHAnsi" w:hAnsiTheme="minorHAnsi" w:cstheme="minorHAnsi"/>
          <w:szCs w:val="22"/>
          <w:lang w:val="en-US"/>
        </w:rPr>
      </w:pPr>
    </w:p>
    <w:p w14:paraId="46CA51B1" w14:textId="6D0EA96C" w:rsidR="00EA4FD0" w:rsidRDefault="00EA4FD0" w:rsidP="00EA4FD0">
      <w:pPr>
        <w:pStyle w:val="Heading6"/>
        <w:rPr>
          <w:rFonts w:asciiTheme="minorHAnsi" w:hAnsiTheme="minorHAnsi" w:cstheme="minorHAnsi"/>
          <w:sz w:val="22"/>
          <w:szCs w:val="22"/>
        </w:rPr>
      </w:pPr>
      <w:r w:rsidRPr="003F56DA">
        <w:rPr>
          <w:rFonts w:asciiTheme="minorHAnsi" w:hAnsiTheme="minorHAnsi" w:cstheme="minorHAnsi"/>
          <w:sz w:val="22"/>
          <w:szCs w:val="22"/>
        </w:rPr>
        <w:t xml:space="preserve">KEY TASKS </w:t>
      </w:r>
    </w:p>
    <w:p w14:paraId="66868410" w14:textId="77777777" w:rsidR="003145D8" w:rsidRPr="003145D8" w:rsidRDefault="003145D8" w:rsidP="003145D8">
      <w:pPr>
        <w:rPr>
          <w:lang w:val="en-US"/>
        </w:rPr>
      </w:pPr>
    </w:p>
    <w:p w14:paraId="5AACBFA7" w14:textId="77777777" w:rsidR="00EA4FD0" w:rsidRPr="003F56DA" w:rsidRDefault="00EA4FD0" w:rsidP="00EA4FD0">
      <w:pPr>
        <w:rPr>
          <w:rFonts w:asciiTheme="minorHAnsi" w:hAnsiTheme="minorHAnsi" w:cstheme="minorHAnsi"/>
          <w:szCs w:val="22"/>
          <w:lang w:val="en-US"/>
        </w:rPr>
      </w:pPr>
    </w:p>
    <w:p w14:paraId="721C7550" w14:textId="77777777" w:rsidR="003145D8" w:rsidRPr="003145D8" w:rsidRDefault="003145D8" w:rsidP="003145D8">
      <w:pPr>
        <w:rPr>
          <w:rFonts w:asciiTheme="minorHAnsi" w:hAnsiTheme="minorHAnsi" w:cstheme="minorHAnsi"/>
          <w:szCs w:val="22"/>
          <w:lang w:val="en" w:eastAsia="en-GB"/>
        </w:rPr>
      </w:pPr>
      <w:r w:rsidRPr="003145D8">
        <w:rPr>
          <w:rFonts w:asciiTheme="minorHAnsi" w:hAnsiTheme="minorHAnsi" w:cstheme="minorHAnsi"/>
          <w:szCs w:val="22"/>
          <w:lang w:val="en" w:eastAsia="en-GB"/>
        </w:rPr>
        <w:t>1. To assist with the loading and unloading of confidential paper and materials from vehicles</w:t>
      </w:r>
    </w:p>
    <w:p w14:paraId="48CD757F" w14:textId="77777777" w:rsidR="003145D8" w:rsidRPr="003145D8" w:rsidRDefault="003145D8" w:rsidP="003145D8">
      <w:pPr>
        <w:rPr>
          <w:rFonts w:asciiTheme="minorHAnsi" w:hAnsiTheme="minorHAnsi" w:cstheme="minorHAnsi"/>
          <w:szCs w:val="22"/>
          <w:lang w:val="en" w:eastAsia="en-GB"/>
        </w:rPr>
      </w:pPr>
      <w:r w:rsidRPr="003145D8">
        <w:rPr>
          <w:rFonts w:asciiTheme="minorHAnsi" w:hAnsiTheme="minorHAnsi" w:cstheme="minorHAnsi"/>
          <w:szCs w:val="22"/>
          <w:lang w:val="en" w:eastAsia="en-GB"/>
        </w:rPr>
        <w:t>as required.</w:t>
      </w:r>
    </w:p>
    <w:p w14:paraId="0D2177A9" w14:textId="77777777" w:rsidR="003145D8" w:rsidRPr="003145D8" w:rsidRDefault="003145D8" w:rsidP="003145D8">
      <w:pPr>
        <w:rPr>
          <w:rFonts w:asciiTheme="minorHAnsi" w:hAnsiTheme="minorHAnsi" w:cstheme="minorHAnsi"/>
          <w:szCs w:val="22"/>
          <w:lang w:val="en" w:eastAsia="en-GB"/>
        </w:rPr>
      </w:pPr>
      <w:r w:rsidRPr="003145D8">
        <w:rPr>
          <w:rFonts w:asciiTheme="minorHAnsi" w:hAnsiTheme="minorHAnsi" w:cstheme="minorHAnsi"/>
          <w:szCs w:val="22"/>
          <w:lang w:val="en" w:eastAsia="en-GB"/>
        </w:rPr>
        <w:t>2. To complete relevant daily, weekly and monthly documentation checks on all process and</w:t>
      </w:r>
    </w:p>
    <w:p w14:paraId="57F83ECC" w14:textId="77777777" w:rsidR="003145D8" w:rsidRPr="003145D8" w:rsidRDefault="003145D8" w:rsidP="003145D8">
      <w:pPr>
        <w:rPr>
          <w:rFonts w:asciiTheme="minorHAnsi" w:hAnsiTheme="minorHAnsi" w:cstheme="minorHAnsi"/>
          <w:szCs w:val="22"/>
          <w:lang w:val="en" w:eastAsia="en-GB"/>
        </w:rPr>
      </w:pPr>
      <w:r w:rsidRPr="003145D8">
        <w:rPr>
          <w:rFonts w:asciiTheme="minorHAnsi" w:hAnsiTheme="minorHAnsi" w:cstheme="minorHAnsi"/>
          <w:szCs w:val="22"/>
          <w:lang w:val="en" w:eastAsia="en-GB"/>
        </w:rPr>
        <w:t>baling machinery and all other equipment within the warehouse.</w:t>
      </w:r>
    </w:p>
    <w:p w14:paraId="698DFEFC" w14:textId="77777777" w:rsidR="003145D8" w:rsidRPr="003145D8" w:rsidRDefault="003145D8" w:rsidP="003145D8">
      <w:pPr>
        <w:rPr>
          <w:rFonts w:asciiTheme="minorHAnsi" w:hAnsiTheme="minorHAnsi" w:cstheme="minorHAnsi"/>
          <w:szCs w:val="22"/>
          <w:lang w:val="en" w:eastAsia="en-GB"/>
        </w:rPr>
      </w:pPr>
      <w:r w:rsidRPr="003145D8">
        <w:rPr>
          <w:rFonts w:asciiTheme="minorHAnsi" w:hAnsiTheme="minorHAnsi" w:cstheme="minorHAnsi"/>
          <w:szCs w:val="22"/>
          <w:lang w:val="en" w:eastAsia="en-GB"/>
        </w:rPr>
        <w:t>3. To Operate the Shredding &amp; Baling machinery in a safe and compliant manner.</w:t>
      </w:r>
    </w:p>
    <w:p w14:paraId="077BF273" w14:textId="77777777" w:rsidR="003145D8" w:rsidRPr="003145D8" w:rsidRDefault="003145D8" w:rsidP="003145D8">
      <w:pPr>
        <w:rPr>
          <w:rFonts w:asciiTheme="minorHAnsi" w:hAnsiTheme="minorHAnsi" w:cstheme="minorHAnsi"/>
          <w:szCs w:val="22"/>
          <w:lang w:val="en" w:eastAsia="en-GB"/>
        </w:rPr>
      </w:pPr>
      <w:r w:rsidRPr="003145D8">
        <w:rPr>
          <w:rFonts w:asciiTheme="minorHAnsi" w:hAnsiTheme="minorHAnsi" w:cstheme="minorHAnsi"/>
          <w:szCs w:val="22"/>
          <w:lang w:val="en" w:eastAsia="en-GB"/>
        </w:rPr>
        <w:t>4. To report any Shredding &amp; Baling machinery / equipment / vehicle defects to the</w:t>
      </w:r>
    </w:p>
    <w:p w14:paraId="3910E4A5" w14:textId="48E46EE3" w:rsidR="003145D8" w:rsidRPr="003145D8" w:rsidRDefault="00C45708" w:rsidP="003145D8">
      <w:pPr>
        <w:rPr>
          <w:rFonts w:asciiTheme="minorHAnsi" w:hAnsiTheme="minorHAnsi" w:cstheme="minorHAnsi"/>
          <w:szCs w:val="22"/>
          <w:lang w:val="en" w:eastAsia="en-GB"/>
        </w:rPr>
      </w:pPr>
      <w:r>
        <w:rPr>
          <w:rFonts w:asciiTheme="minorHAnsi" w:hAnsiTheme="minorHAnsi" w:cstheme="minorHAnsi"/>
          <w:szCs w:val="22"/>
          <w:lang w:val="en" w:eastAsia="en-GB"/>
        </w:rPr>
        <w:t>Operations</w:t>
      </w:r>
      <w:r w:rsidR="003145D8" w:rsidRPr="003145D8">
        <w:rPr>
          <w:rFonts w:asciiTheme="minorHAnsi" w:hAnsiTheme="minorHAnsi" w:cstheme="minorHAnsi"/>
          <w:szCs w:val="22"/>
          <w:lang w:val="en" w:eastAsia="en-GB"/>
        </w:rPr>
        <w:t xml:space="preserve"> Manager/Supervisor.</w:t>
      </w:r>
    </w:p>
    <w:p w14:paraId="582050A0" w14:textId="77777777" w:rsidR="003145D8" w:rsidRPr="003145D8" w:rsidRDefault="003145D8" w:rsidP="003145D8">
      <w:pPr>
        <w:rPr>
          <w:rFonts w:asciiTheme="minorHAnsi" w:hAnsiTheme="minorHAnsi" w:cstheme="minorHAnsi"/>
          <w:szCs w:val="22"/>
          <w:lang w:val="en" w:eastAsia="en-GB"/>
        </w:rPr>
      </w:pPr>
      <w:r w:rsidRPr="003145D8">
        <w:rPr>
          <w:rFonts w:asciiTheme="minorHAnsi" w:hAnsiTheme="minorHAnsi" w:cstheme="minorHAnsi"/>
          <w:szCs w:val="22"/>
          <w:lang w:val="en" w:eastAsia="en-GB"/>
        </w:rPr>
        <w:t>5. To comply with the WTD regulations and other relevant Legislation.</w:t>
      </w:r>
    </w:p>
    <w:p w14:paraId="6AC1FD4A" w14:textId="77777777" w:rsidR="003145D8" w:rsidRPr="003145D8" w:rsidRDefault="003145D8" w:rsidP="003145D8">
      <w:pPr>
        <w:rPr>
          <w:rFonts w:asciiTheme="minorHAnsi" w:hAnsiTheme="minorHAnsi" w:cstheme="minorHAnsi"/>
          <w:szCs w:val="22"/>
          <w:lang w:val="en" w:eastAsia="en-GB"/>
        </w:rPr>
      </w:pPr>
      <w:r w:rsidRPr="003145D8">
        <w:rPr>
          <w:rFonts w:asciiTheme="minorHAnsi" w:hAnsiTheme="minorHAnsi" w:cstheme="minorHAnsi"/>
          <w:szCs w:val="22"/>
          <w:lang w:val="en" w:eastAsia="en-GB"/>
        </w:rPr>
        <w:t>6. To assist with any warehouse or production requirements as determined by depot</w:t>
      </w:r>
    </w:p>
    <w:p w14:paraId="2F1EE0B1" w14:textId="77777777" w:rsidR="003145D8" w:rsidRPr="003145D8" w:rsidRDefault="003145D8" w:rsidP="003145D8">
      <w:pPr>
        <w:rPr>
          <w:rFonts w:asciiTheme="minorHAnsi" w:hAnsiTheme="minorHAnsi" w:cstheme="minorHAnsi"/>
          <w:szCs w:val="22"/>
          <w:lang w:val="en" w:eastAsia="en-GB"/>
        </w:rPr>
      </w:pPr>
      <w:r w:rsidRPr="003145D8">
        <w:rPr>
          <w:rFonts w:asciiTheme="minorHAnsi" w:hAnsiTheme="minorHAnsi" w:cstheme="minorHAnsi"/>
          <w:szCs w:val="22"/>
          <w:lang w:val="en" w:eastAsia="en-GB"/>
        </w:rPr>
        <w:t>Management.</w:t>
      </w:r>
    </w:p>
    <w:p w14:paraId="4E9EB3DA" w14:textId="4DA1A5E1" w:rsidR="003145D8" w:rsidRPr="003145D8" w:rsidRDefault="003145D8" w:rsidP="003145D8">
      <w:pPr>
        <w:rPr>
          <w:rFonts w:asciiTheme="minorHAnsi" w:hAnsiTheme="minorHAnsi" w:cstheme="minorHAnsi"/>
          <w:szCs w:val="22"/>
          <w:lang w:val="en" w:eastAsia="en-GB"/>
        </w:rPr>
      </w:pPr>
      <w:r w:rsidRPr="003145D8">
        <w:rPr>
          <w:rFonts w:asciiTheme="minorHAnsi" w:hAnsiTheme="minorHAnsi" w:cstheme="minorHAnsi"/>
          <w:szCs w:val="22"/>
          <w:lang w:val="en" w:eastAsia="en-GB"/>
        </w:rPr>
        <w:t xml:space="preserve">7. Ensure that all </w:t>
      </w:r>
      <w:r w:rsidR="00C45708" w:rsidRPr="003145D8">
        <w:rPr>
          <w:rFonts w:asciiTheme="minorHAnsi" w:hAnsiTheme="minorHAnsi" w:cstheme="minorHAnsi"/>
          <w:szCs w:val="22"/>
          <w:lang w:val="en" w:eastAsia="en-GB"/>
        </w:rPr>
        <w:t>lifting</w:t>
      </w:r>
      <w:r w:rsidRPr="003145D8">
        <w:rPr>
          <w:rFonts w:asciiTheme="minorHAnsi" w:hAnsiTheme="minorHAnsi" w:cstheme="minorHAnsi"/>
          <w:szCs w:val="22"/>
          <w:lang w:val="en" w:eastAsia="en-GB"/>
        </w:rPr>
        <w:t xml:space="preserve"> and maneuvering is carried out in accordance with manual handling</w:t>
      </w:r>
    </w:p>
    <w:p w14:paraId="39668BF6" w14:textId="77777777" w:rsidR="003145D8" w:rsidRPr="003145D8" w:rsidRDefault="003145D8" w:rsidP="003145D8">
      <w:pPr>
        <w:rPr>
          <w:rFonts w:asciiTheme="minorHAnsi" w:hAnsiTheme="minorHAnsi" w:cstheme="minorHAnsi"/>
          <w:szCs w:val="22"/>
          <w:lang w:val="en" w:eastAsia="en-GB"/>
        </w:rPr>
      </w:pPr>
      <w:r w:rsidRPr="003145D8">
        <w:rPr>
          <w:rFonts w:asciiTheme="minorHAnsi" w:hAnsiTheme="minorHAnsi" w:cstheme="minorHAnsi"/>
          <w:szCs w:val="22"/>
          <w:lang w:val="en" w:eastAsia="en-GB"/>
        </w:rPr>
        <w:t>procedures</w:t>
      </w:r>
    </w:p>
    <w:p w14:paraId="2E142712" w14:textId="77777777" w:rsidR="003145D8" w:rsidRPr="003145D8" w:rsidRDefault="003145D8" w:rsidP="003145D8">
      <w:pPr>
        <w:rPr>
          <w:rFonts w:asciiTheme="minorHAnsi" w:hAnsiTheme="minorHAnsi" w:cstheme="minorHAnsi"/>
          <w:szCs w:val="22"/>
          <w:lang w:val="en" w:eastAsia="en-GB"/>
        </w:rPr>
      </w:pPr>
      <w:r w:rsidRPr="003145D8">
        <w:rPr>
          <w:rFonts w:asciiTheme="minorHAnsi" w:hAnsiTheme="minorHAnsi" w:cstheme="minorHAnsi"/>
          <w:szCs w:val="22"/>
          <w:lang w:val="en" w:eastAsia="en-GB"/>
        </w:rPr>
        <w:t>8. Operate in a safe manner complying with all health, safety and environmental requirements</w:t>
      </w:r>
    </w:p>
    <w:p w14:paraId="562BBB0C" w14:textId="77777777" w:rsidR="003145D8" w:rsidRPr="003145D8" w:rsidRDefault="003145D8" w:rsidP="003145D8">
      <w:pPr>
        <w:rPr>
          <w:rFonts w:asciiTheme="minorHAnsi" w:hAnsiTheme="minorHAnsi" w:cstheme="minorHAnsi"/>
          <w:szCs w:val="22"/>
          <w:lang w:val="en" w:eastAsia="en-GB"/>
        </w:rPr>
      </w:pPr>
      <w:r w:rsidRPr="003145D8">
        <w:rPr>
          <w:rFonts w:asciiTheme="minorHAnsi" w:hAnsiTheme="minorHAnsi" w:cstheme="minorHAnsi"/>
          <w:szCs w:val="22"/>
          <w:lang w:val="en" w:eastAsia="en-GB"/>
        </w:rPr>
        <w:t>to ensure own and safety of others</w:t>
      </w:r>
    </w:p>
    <w:p w14:paraId="66B3AF92" w14:textId="02361F6D" w:rsidR="003145D8" w:rsidRPr="003145D8" w:rsidRDefault="003145D8" w:rsidP="003145D8">
      <w:pPr>
        <w:rPr>
          <w:rFonts w:asciiTheme="minorHAnsi" w:hAnsiTheme="minorHAnsi" w:cstheme="minorHAnsi"/>
          <w:szCs w:val="22"/>
          <w:lang w:val="en" w:eastAsia="en-GB"/>
        </w:rPr>
      </w:pPr>
      <w:r w:rsidRPr="003145D8">
        <w:rPr>
          <w:rFonts w:asciiTheme="minorHAnsi" w:hAnsiTheme="minorHAnsi" w:cstheme="minorHAnsi"/>
          <w:szCs w:val="22"/>
          <w:lang w:val="en" w:eastAsia="en-GB"/>
        </w:rPr>
        <w:t xml:space="preserve">9. Safe and compliant use of a counterbalance </w:t>
      </w:r>
      <w:r w:rsidR="00E53FFB" w:rsidRPr="003145D8">
        <w:rPr>
          <w:rFonts w:asciiTheme="minorHAnsi" w:hAnsiTheme="minorHAnsi" w:cstheme="minorHAnsi"/>
          <w:szCs w:val="22"/>
          <w:lang w:val="en" w:eastAsia="en-GB"/>
        </w:rPr>
        <w:t>Forklift</w:t>
      </w:r>
      <w:r w:rsidRPr="003145D8">
        <w:rPr>
          <w:rFonts w:asciiTheme="minorHAnsi" w:hAnsiTheme="minorHAnsi" w:cstheme="minorHAnsi"/>
          <w:szCs w:val="22"/>
          <w:lang w:val="en" w:eastAsia="en-GB"/>
        </w:rPr>
        <w:t xml:space="preserve"> Truck or JCB Telehandler Truck in a</w:t>
      </w:r>
    </w:p>
    <w:p w14:paraId="166369AE" w14:textId="77777777" w:rsidR="003145D8" w:rsidRPr="003145D8" w:rsidRDefault="003145D8" w:rsidP="003145D8">
      <w:pPr>
        <w:rPr>
          <w:rFonts w:asciiTheme="minorHAnsi" w:hAnsiTheme="minorHAnsi" w:cstheme="minorHAnsi"/>
          <w:szCs w:val="22"/>
          <w:lang w:val="en" w:eastAsia="en-GB"/>
        </w:rPr>
      </w:pPr>
      <w:r w:rsidRPr="003145D8">
        <w:rPr>
          <w:rFonts w:asciiTheme="minorHAnsi" w:hAnsiTheme="minorHAnsi" w:cstheme="minorHAnsi"/>
          <w:szCs w:val="22"/>
          <w:lang w:val="en" w:eastAsia="en-GB"/>
        </w:rPr>
        <w:t>busy working environment.</w:t>
      </w:r>
    </w:p>
    <w:p w14:paraId="7ED9F26D" w14:textId="77777777" w:rsidR="003145D8" w:rsidRPr="003145D8" w:rsidRDefault="003145D8" w:rsidP="003145D8">
      <w:pPr>
        <w:rPr>
          <w:rFonts w:asciiTheme="minorHAnsi" w:hAnsiTheme="minorHAnsi" w:cstheme="minorHAnsi"/>
          <w:szCs w:val="22"/>
          <w:lang w:val="en" w:eastAsia="en-GB"/>
        </w:rPr>
      </w:pPr>
      <w:r w:rsidRPr="003145D8">
        <w:rPr>
          <w:rFonts w:asciiTheme="minorHAnsi" w:hAnsiTheme="minorHAnsi" w:cstheme="minorHAnsi"/>
          <w:szCs w:val="22"/>
          <w:lang w:val="en" w:eastAsia="en-GB"/>
        </w:rPr>
        <w:t>10. Keep areas of work clean and tidy to ensure operational efficiency.</w:t>
      </w:r>
    </w:p>
    <w:p w14:paraId="0A3644F9" w14:textId="77777777" w:rsidR="003145D8" w:rsidRPr="003145D8" w:rsidRDefault="003145D8" w:rsidP="003145D8">
      <w:pPr>
        <w:rPr>
          <w:rFonts w:asciiTheme="minorHAnsi" w:hAnsiTheme="minorHAnsi" w:cstheme="minorHAnsi"/>
          <w:szCs w:val="22"/>
          <w:lang w:val="en" w:eastAsia="en-GB"/>
        </w:rPr>
      </w:pPr>
      <w:r w:rsidRPr="003145D8">
        <w:rPr>
          <w:rFonts w:asciiTheme="minorHAnsi" w:hAnsiTheme="minorHAnsi" w:cstheme="minorHAnsi"/>
          <w:szCs w:val="22"/>
          <w:lang w:val="en" w:eastAsia="en-GB"/>
        </w:rPr>
        <w:t>11. Assist Service Collection Operatives with collections from customer sites as and when</w:t>
      </w:r>
    </w:p>
    <w:p w14:paraId="009D4099" w14:textId="77777777" w:rsidR="003145D8" w:rsidRDefault="003145D8" w:rsidP="003145D8">
      <w:pPr>
        <w:rPr>
          <w:rFonts w:asciiTheme="minorHAnsi" w:hAnsiTheme="minorHAnsi" w:cstheme="minorHAnsi"/>
          <w:szCs w:val="22"/>
          <w:lang w:val="en" w:eastAsia="en-GB"/>
        </w:rPr>
      </w:pPr>
      <w:r w:rsidRPr="003145D8">
        <w:rPr>
          <w:rFonts w:asciiTheme="minorHAnsi" w:hAnsiTheme="minorHAnsi" w:cstheme="minorHAnsi"/>
          <w:szCs w:val="22"/>
          <w:lang w:val="en" w:eastAsia="en-GB"/>
        </w:rPr>
        <w:t>required.</w:t>
      </w:r>
    </w:p>
    <w:p w14:paraId="16559A57" w14:textId="51854ABB" w:rsidR="003145D8" w:rsidRDefault="003145D8" w:rsidP="003145D8">
      <w:pPr>
        <w:rPr>
          <w:rFonts w:asciiTheme="minorHAnsi" w:hAnsiTheme="minorHAnsi" w:cstheme="minorHAnsi"/>
          <w:szCs w:val="22"/>
          <w:lang w:val="en" w:eastAsia="en-GB"/>
        </w:rPr>
      </w:pPr>
    </w:p>
    <w:p w14:paraId="0190B783" w14:textId="77777777" w:rsidR="003145D8" w:rsidRDefault="003145D8" w:rsidP="003145D8">
      <w:pPr>
        <w:rPr>
          <w:rFonts w:asciiTheme="minorHAnsi" w:hAnsiTheme="minorHAnsi" w:cstheme="minorHAnsi"/>
          <w:szCs w:val="22"/>
          <w:lang w:val="en" w:eastAsia="en-GB"/>
        </w:rPr>
      </w:pPr>
    </w:p>
    <w:p w14:paraId="29AB529F" w14:textId="2BC3EC86" w:rsidR="00EA4FD0" w:rsidRPr="003F56DA" w:rsidRDefault="00EA4FD0" w:rsidP="003145D8">
      <w:pPr>
        <w:rPr>
          <w:rFonts w:asciiTheme="minorHAnsi" w:hAnsiTheme="minorHAnsi" w:cstheme="minorHAnsi"/>
          <w:szCs w:val="22"/>
          <w:lang w:val="en-US"/>
        </w:rPr>
      </w:pPr>
      <w:r w:rsidRPr="003F56DA">
        <w:rPr>
          <w:rFonts w:asciiTheme="minorHAnsi" w:hAnsiTheme="minorHAnsi" w:cstheme="minorHAnsi"/>
          <w:szCs w:val="22"/>
          <w:lang w:val="en-US"/>
        </w:rPr>
        <w:t>*** The above is not an exhaustive list but an outline of your duties. All Restore Datashred employees need to be aware that they may be asked to perform tasks and be given responsibilities as reasonably requested.</w:t>
      </w:r>
    </w:p>
    <w:p w14:paraId="2C8D6DF0" w14:textId="77777777" w:rsidR="00EA4FD0" w:rsidRPr="003F56DA" w:rsidRDefault="00EA4FD0" w:rsidP="00EA4FD0">
      <w:pPr>
        <w:pStyle w:val="BodyText3"/>
        <w:rPr>
          <w:rFonts w:asciiTheme="minorHAnsi" w:hAnsiTheme="minorHAnsi" w:cstheme="minorHAnsi"/>
          <w:szCs w:val="22"/>
        </w:rPr>
      </w:pPr>
    </w:p>
    <w:p w14:paraId="76D72465" w14:textId="77777777" w:rsidR="00921ED9" w:rsidRDefault="00921ED9" w:rsidP="00EA4FD0">
      <w:pPr>
        <w:pStyle w:val="BodyText3"/>
        <w:rPr>
          <w:rFonts w:asciiTheme="minorHAnsi" w:hAnsiTheme="minorHAnsi" w:cstheme="minorHAnsi"/>
          <w:b/>
          <w:bCs/>
          <w:szCs w:val="22"/>
          <w:u w:val="single"/>
          <w:lang w:val="en-GB"/>
        </w:rPr>
      </w:pPr>
    </w:p>
    <w:p w14:paraId="21B0A3D7" w14:textId="77777777" w:rsidR="00921ED9" w:rsidRDefault="00921ED9" w:rsidP="00EA4FD0">
      <w:pPr>
        <w:pStyle w:val="BodyText3"/>
        <w:rPr>
          <w:rFonts w:asciiTheme="minorHAnsi" w:hAnsiTheme="minorHAnsi" w:cstheme="minorHAnsi"/>
          <w:b/>
          <w:bCs/>
          <w:szCs w:val="22"/>
          <w:u w:val="single"/>
          <w:lang w:val="en-GB"/>
        </w:rPr>
      </w:pPr>
    </w:p>
    <w:p w14:paraId="21010169" w14:textId="3BCC091C" w:rsidR="00921ED9" w:rsidRDefault="00921ED9" w:rsidP="00EA4FD0">
      <w:pPr>
        <w:pStyle w:val="BodyText3"/>
        <w:rPr>
          <w:rFonts w:asciiTheme="minorHAnsi" w:hAnsiTheme="minorHAnsi" w:cstheme="minorHAnsi"/>
          <w:b/>
          <w:bCs/>
          <w:szCs w:val="22"/>
          <w:u w:val="single"/>
          <w:lang w:val="en-GB"/>
        </w:rPr>
      </w:pPr>
    </w:p>
    <w:p w14:paraId="1D86458D" w14:textId="77777777" w:rsidR="003033D9" w:rsidRDefault="003033D9" w:rsidP="00EA4FD0">
      <w:pPr>
        <w:pStyle w:val="BodyText3"/>
        <w:rPr>
          <w:rFonts w:asciiTheme="minorHAnsi" w:hAnsiTheme="minorHAnsi" w:cstheme="minorHAnsi"/>
          <w:b/>
          <w:bCs/>
          <w:szCs w:val="22"/>
          <w:u w:val="single"/>
          <w:lang w:val="en-GB"/>
        </w:rPr>
      </w:pPr>
    </w:p>
    <w:p w14:paraId="17C0F02A" w14:textId="77777777" w:rsidR="00921ED9" w:rsidRDefault="00921ED9" w:rsidP="00EA4FD0">
      <w:pPr>
        <w:pStyle w:val="BodyText3"/>
        <w:rPr>
          <w:rFonts w:asciiTheme="minorHAnsi" w:hAnsiTheme="minorHAnsi" w:cstheme="minorHAnsi"/>
          <w:b/>
          <w:bCs/>
          <w:szCs w:val="22"/>
          <w:u w:val="single"/>
          <w:lang w:val="en-GB"/>
        </w:rPr>
      </w:pPr>
    </w:p>
    <w:p w14:paraId="48BF514D" w14:textId="3E9FE92B" w:rsidR="00EA4FD0" w:rsidRPr="003F56DA" w:rsidRDefault="00EA4FD0" w:rsidP="00EA4FD0">
      <w:pPr>
        <w:pStyle w:val="BodyText3"/>
        <w:rPr>
          <w:rFonts w:asciiTheme="minorHAnsi" w:hAnsiTheme="minorHAnsi" w:cstheme="minorHAnsi"/>
          <w:b/>
          <w:bCs/>
          <w:szCs w:val="22"/>
          <w:u w:val="single"/>
          <w:lang w:val="en-GB"/>
        </w:rPr>
      </w:pPr>
      <w:r w:rsidRPr="003F56DA">
        <w:rPr>
          <w:rFonts w:asciiTheme="minorHAnsi" w:hAnsiTheme="minorHAnsi" w:cstheme="minorHAnsi"/>
          <w:b/>
          <w:bCs/>
          <w:szCs w:val="22"/>
          <w:u w:val="single"/>
          <w:lang w:val="en-GB"/>
        </w:rPr>
        <w:t xml:space="preserve">SKILLS, QUALIFICATIONS, EXPERIENCE:   </w:t>
      </w:r>
    </w:p>
    <w:p w14:paraId="6E9ECAE4" w14:textId="01229607" w:rsidR="00EA4FD0" w:rsidRDefault="00EA4FD0" w:rsidP="00EA4FD0">
      <w:pPr>
        <w:pStyle w:val="BodyText3"/>
        <w:rPr>
          <w:rFonts w:asciiTheme="minorHAnsi" w:hAnsiTheme="minorHAnsi" w:cstheme="minorHAnsi"/>
          <w:szCs w:val="22"/>
          <w:u w:val="single"/>
          <w:lang w:val="en-GB"/>
        </w:rPr>
      </w:pPr>
    </w:p>
    <w:p w14:paraId="26E23F85" w14:textId="50AB94E7" w:rsidR="003145D8" w:rsidRDefault="003145D8" w:rsidP="00EA4FD0">
      <w:pPr>
        <w:pStyle w:val="BodyText3"/>
        <w:rPr>
          <w:rFonts w:asciiTheme="minorHAnsi" w:hAnsiTheme="minorHAnsi" w:cstheme="minorHAnsi"/>
          <w:szCs w:val="22"/>
          <w:u w:val="single"/>
          <w:lang w:val="en-GB"/>
        </w:rPr>
      </w:pPr>
    </w:p>
    <w:p w14:paraId="617C411D" w14:textId="77777777" w:rsidR="003145D8" w:rsidRPr="003F56DA" w:rsidRDefault="003145D8" w:rsidP="00EA4FD0">
      <w:pPr>
        <w:pStyle w:val="BodyText3"/>
        <w:rPr>
          <w:rFonts w:asciiTheme="minorHAnsi" w:hAnsiTheme="minorHAnsi" w:cstheme="minorHAnsi"/>
          <w:szCs w:val="22"/>
          <w:u w:val="single"/>
          <w:lang w:val="en-GB"/>
        </w:rPr>
      </w:pPr>
    </w:p>
    <w:p w14:paraId="53A7948C" w14:textId="77777777" w:rsidR="003145D8" w:rsidRPr="003145D8" w:rsidRDefault="003145D8" w:rsidP="003145D8">
      <w:pPr>
        <w:pStyle w:val="BodyText3"/>
        <w:rPr>
          <w:rFonts w:asciiTheme="minorHAnsi" w:hAnsiTheme="minorHAnsi" w:cstheme="minorHAnsi"/>
          <w:szCs w:val="22"/>
          <w:lang w:val="en-GB"/>
        </w:rPr>
      </w:pPr>
      <w:r w:rsidRPr="003145D8">
        <w:rPr>
          <w:rFonts w:asciiTheme="minorHAnsi" w:hAnsiTheme="minorHAnsi" w:cstheme="minorHAnsi"/>
          <w:szCs w:val="22"/>
          <w:lang w:val="en-GB"/>
        </w:rPr>
        <w:t>1. High levels of Health and Safety standards.</w:t>
      </w:r>
    </w:p>
    <w:p w14:paraId="5EFAA163" w14:textId="77777777" w:rsidR="003145D8" w:rsidRPr="003145D8" w:rsidRDefault="003145D8" w:rsidP="003145D8">
      <w:pPr>
        <w:pStyle w:val="BodyText3"/>
        <w:rPr>
          <w:rFonts w:asciiTheme="minorHAnsi" w:hAnsiTheme="minorHAnsi" w:cstheme="minorHAnsi"/>
          <w:szCs w:val="22"/>
          <w:lang w:val="en-GB"/>
        </w:rPr>
      </w:pPr>
      <w:r w:rsidRPr="003145D8">
        <w:rPr>
          <w:rFonts w:asciiTheme="minorHAnsi" w:hAnsiTheme="minorHAnsi" w:cstheme="minorHAnsi"/>
          <w:szCs w:val="22"/>
          <w:lang w:val="en-GB"/>
        </w:rPr>
        <w:t>2. Numerate and literate.</w:t>
      </w:r>
    </w:p>
    <w:p w14:paraId="500E4DB2" w14:textId="77777777" w:rsidR="003145D8" w:rsidRPr="003145D8" w:rsidRDefault="003145D8" w:rsidP="003145D8">
      <w:pPr>
        <w:pStyle w:val="BodyText3"/>
        <w:rPr>
          <w:rFonts w:asciiTheme="minorHAnsi" w:hAnsiTheme="minorHAnsi" w:cstheme="minorHAnsi"/>
          <w:szCs w:val="22"/>
          <w:lang w:val="en-GB"/>
        </w:rPr>
      </w:pPr>
      <w:r w:rsidRPr="003145D8">
        <w:rPr>
          <w:rFonts w:asciiTheme="minorHAnsi" w:hAnsiTheme="minorHAnsi" w:cstheme="minorHAnsi"/>
          <w:szCs w:val="22"/>
          <w:lang w:val="en-GB"/>
        </w:rPr>
        <w:t>3. Excellent verbal communication.</w:t>
      </w:r>
    </w:p>
    <w:p w14:paraId="4FC793BC" w14:textId="77777777" w:rsidR="003145D8" w:rsidRPr="003145D8" w:rsidRDefault="003145D8" w:rsidP="003145D8">
      <w:pPr>
        <w:pStyle w:val="BodyText3"/>
        <w:rPr>
          <w:rFonts w:asciiTheme="minorHAnsi" w:hAnsiTheme="minorHAnsi" w:cstheme="minorHAnsi"/>
          <w:szCs w:val="22"/>
          <w:lang w:val="en-GB"/>
        </w:rPr>
      </w:pPr>
      <w:r w:rsidRPr="003145D8">
        <w:rPr>
          <w:rFonts w:asciiTheme="minorHAnsi" w:hAnsiTheme="minorHAnsi" w:cstheme="minorHAnsi"/>
          <w:szCs w:val="22"/>
          <w:lang w:val="en-GB"/>
        </w:rPr>
        <w:t>4. Able to work well as part of a team</w:t>
      </w:r>
    </w:p>
    <w:p w14:paraId="367B669E" w14:textId="77777777" w:rsidR="003145D8" w:rsidRPr="003145D8" w:rsidRDefault="003145D8" w:rsidP="003145D8">
      <w:pPr>
        <w:pStyle w:val="BodyText3"/>
        <w:rPr>
          <w:rFonts w:asciiTheme="minorHAnsi" w:hAnsiTheme="minorHAnsi" w:cstheme="minorHAnsi"/>
          <w:szCs w:val="22"/>
          <w:lang w:val="en-GB"/>
        </w:rPr>
      </w:pPr>
      <w:r w:rsidRPr="003145D8">
        <w:rPr>
          <w:rFonts w:asciiTheme="minorHAnsi" w:hAnsiTheme="minorHAnsi" w:cstheme="minorHAnsi"/>
          <w:szCs w:val="22"/>
          <w:lang w:val="en-GB"/>
        </w:rPr>
        <w:t>5. Ability to work under pressure showing flexibility when required.</w:t>
      </w:r>
    </w:p>
    <w:p w14:paraId="371C94A4" w14:textId="77777777" w:rsidR="003145D8" w:rsidRPr="003145D8" w:rsidRDefault="003145D8" w:rsidP="003145D8">
      <w:pPr>
        <w:pStyle w:val="BodyText3"/>
        <w:rPr>
          <w:rFonts w:asciiTheme="minorHAnsi" w:hAnsiTheme="minorHAnsi" w:cstheme="minorHAnsi"/>
          <w:szCs w:val="22"/>
          <w:lang w:val="en-GB"/>
        </w:rPr>
      </w:pPr>
      <w:r w:rsidRPr="003145D8">
        <w:rPr>
          <w:rFonts w:asciiTheme="minorHAnsi" w:hAnsiTheme="minorHAnsi" w:cstheme="minorHAnsi"/>
          <w:szCs w:val="22"/>
          <w:lang w:val="en-GB"/>
        </w:rPr>
        <w:t>6. FLT Counterbalance / JCB Telehandler Experience Required</w:t>
      </w:r>
    </w:p>
    <w:p w14:paraId="5E7F17DD" w14:textId="1502F5B6" w:rsidR="003145D8" w:rsidRPr="003145D8" w:rsidRDefault="003145D8" w:rsidP="003145D8">
      <w:pPr>
        <w:pStyle w:val="BodyText3"/>
        <w:rPr>
          <w:rFonts w:asciiTheme="minorHAnsi" w:hAnsiTheme="minorHAnsi" w:cstheme="minorHAnsi"/>
          <w:szCs w:val="22"/>
          <w:lang w:val="en-GB"/>
        </w:rPr>
      </w:pPr>
      <w:r w:rsidRPr="003145D8">
        <w:rPr>
          <w:rFonts w:asciiTheme="minorHAnsi" w:hAnsiTheme="minorHAnsi" w:cstheme="minorHAnsi"/>
          <w:szCs w:val="22"/>
          <w:lang w:val="en-GB"/>
        </w:rPr>
        <w:t xml:space="preserve">7. Confidential </w:t>
      </w:r>
      <w:r w:rsidR="00E53FFB" w:rsidRPr="003145D8">
        <w:rPr>
          <w:rFonts w:asciiTheme="minorHAnsi" w:hAnsiTheme="minorHAnsi" w:cstheme="minorHAnsi"/>
          <w:szCs w:val="22"/>
          <w:lang w:val="en-GB"/>
        </w:rPr>
        <w:t>Wastepaper</w:t>
      </w:r>
      <w:r w:rsidRPr="003145D8">
        <w:rPr>
          <w:rFonts w:asciiTheme="minorHAnsi" w:hAnsiTheme="minorHAnsi" w:cstheme="minorHAnsi"/>
          <w:szCs w:val="22"/>
          <w:lang w:val="en-GB"/>
        </w:rPr>
        <w:t xml:space="preserve"> or Recycling Experience Desirable but not necessary as full</w:t>
      </w:r>
    </w:p>
    <w:p w14:paraId="4CC373A5" w14:textId="77777777" w:rsidR="003145D8" w:rsidRPr="003145D8" w:rsidRDefault="003145D8" w:rsidP="003145D8">
      <w:pPr>
        <w:pStyle w:val="BodyText3"/>
        <w:rPr>
          <w:rFonts w:asciiTheme="minorHAnsi" w:hAnsiTheme="minorHAnsi" w:cstheme="minorHAnsi"/>
          <w:szCs w:val="22"/>
          <w:lang w:val="en-GB"/>
        </w:rPr>
      </w:pPr>
      <w:r w:rsidRPr="003145D8">
        <w:rPr>
          <w:rFonts w:asciiTheme="minorHAnsi" w:hAnsiTheme="minorHAnsi" w:cstheme="minorHAnsi"/>
          <w:szCs w:val="22"/>
          <w:lang w:val="en-GB"/>
        </w:rPr>
        <w:t>training will be given.</w:t>
      </w:r>
    </w:p>
    <w:p w14:paraId="01384C2C" w14:textId="77777777" w:rsidR="003145D8" w:rsidRPr="003145D8" w:rsidRDefault="003145D8" w:rsidP="003145D8">
      <w:pPr>
        <w:pStyle w:val="BodyText3"/>
        <w:rPr>
          <w:rFonts w:asciiTheme="minorHAnsi" w:hAnsiTheme="minorHAnsi" w:cstheme="minorHAnsi"/>
          <w:szCs w:val="22"/>
          <w:lang w:val="en-GB"/>
        </w:rPr>
      </w:pPr>
      <w:r w:rsidRPr="003145D8">
        <w:rPr>
          <w:rFonts w:asciiTheme="minorHAnsi" w:hAnsiTheme="minorHAnsi" w:cstheme="minorHAnsi"/>
          <w:szCs w:val="22"/>
          <w:lang w:val="en-GB"/>
        </w:rPr>
        <w:t>8. First Aid Certificate is desirable but not necessary as full training will be given</w:t>
      </w:r>
    </w:p>
    <w:p w14:paraId="059E4067" w14:textId="09AED33B" w:rsidR="00EA4FD0" w:rsidRDefault="003145D8" w:rsidP="003145D8">
      <w:pPr>
        <w:pStyle w:val="BodyText3"/>
        <w:rPr>
          <w:rFonts w:asciiTheme="minorHAnsi" w:hAnsiTheme="minorHAnsi" w:cstheme="minorHAnsi"/>
          <w:szCs w:val="22"/>
          <w:lang w:val="en-GB"/>
        </w:rPr>
      </w:pPr>
      <w:r w:rsidRPr="003145D8">
        <w:rPr>
          <w:rFonts w:asciiTheme="minorHAnsi" w:hAnsiTheme="minorHAnsi" w:cstheme="minorHAnsi"/>
          <w:szCs w:val="22"/>
          <w:lang w:val="en-GB"/>
        </w:rPr>
        <w:t>9. Fire Marshall Certificate is desirable, but not necessary as full training will be given</w:t>
      </w:r>
    </w:p>
    <w:p w14:paraId="12EA356F" w14:textId="57EDBDE5" w:rsidR="003145D8" w:rsidRDefault="003145D8" w:rsidP="003145D8">
      <w:pPr>
        <w:pStyle w:val="BodyText3"/>
        <w:rPr>
          <w:rFonts w:asciiTheme="minorHAnsi" w:hAnsiTheme="minorHAnsi" w:cstheme="minorHAnsi"/>
          <w:szCs w:val="22"/>
        </w:rPr>
      </w:pPr>
    </w:p>
    <w:p w14:paraId="569AD06F" w14:textId="0C3B0ECA" w:rsidR="003145D8" w:rsidRDefault="003145D8" w:rsidP="003145D8">
      <w:pPr>
        <w:pStyle w:val="BodyText3"/>
        <w:rPr>
          <w:rFonts w:asciiTheme="minorHAnsi" w:hAnsiTheme="minorHAnsi" w:cstheme="minorHAnsi"/>
          <w:szCs w:val="22"/>
        </w:rPr>
      </w:pPr>
    </w:p>
    <w:p w14:paraId="50B31467" w14:textId="77777777" w:rsidR="003145D8" w:rsidRPr="003F56DA" w:rsidRDefault="003145D8" w:rsidP="003145D8">
      <w:pPr>
        <w:pStyle w:val="BodyText3"/>
        <w:rPr>
          <w:rFonts w:asciiTheme="minorHAnsi" w:hAnsiTheme="minorHAnsi" w:cstheme="minorHAnsi"/>
          <w:szCs w:val="22"/>
        </w:rPr>
      </w:pPr>
    </w:p>
    <w:p w14:paraId="473C7102" w14:textId="76DAD9F0" w:rsidR="003145D8" w:rsidRDefault="003145D8" w:rsidP="003145D8">
      <w:pPr>
        <w:ind w:left="720" w:hanging="720"/>
        <w:rPr>
          <w:rFonts w:asciiTheme="minorHAnsi" w:hAnsiTheme="minorHAnsi" w:cstheme="minorHAnsi"/>
          <w:b/>
          <w:szCs w:val="22"/>
          <w:u w:val="single"/>
          <w:lang w:val="en-US"/>
        </w:rPr>
      </w:pPr>
      <w:r w:rsidRPr="003145D8">
        <w:rPr>
          <w:rFonts w:asciiTheme="minorHAnsi" w:hAnsiTheme="minorHAnsi" w:cstheme="minorHAnsi"/>
          <w:b/>
          <w:szCs w:val="22"/>
          <w:u w:val="single"/>
          <w:lang w:val="en-US"/>
        </w:rPr>
        <w:t>HEALTH &amp; SAFETY RESPONSIBILITIES</w:t>
      </w:r>
      <w:r>
        <w:rPr>
          <w:rFonts w:asciiTheme="minorHAnsi" w:hAnsiTheme="minorHAnsi" w:cstheme="minorHAnsi"/>
          <w:b/>
          <w:szCs w:val="22"/>
          <w:u w:val="single"/>
          <w:lang w:val="en-US"/>
        </w:rPr>
        <w:t>:</w:t>
      </w:r>
    </w:p>
    <w:p w14:paraId="290FAF92" w14:textId="77777777" w:rsidR="003145D8" w:rsidRPr="003145D8" w:rsidRDefault="003145D8" w:rsidP="003145D8">
      <w:pPr>
        <w:ind w:left="720" w:hanging="720"/>
        <w:rPr>
          <w:rFonts w:asciiTheme="minorHAnsi" w:hAnsiTheme="minorHAnsi" w:cstheme="minorHAnsi"/>
          <w:b/>
          <w:szCs w:val="22"/>
          <w:u w:val="single"/>
          <w:lang w:val="en-US"/>
        </w:rPr>
      </w:pPr>
    </w:p>
    <w:p w14:paraId="795CD258" w14:textId="77777777" w:rsidR="003145D8" w:rsidRPr="003145D8" w:rsidRDefault="003145D8" w:rsidP="003145D8">
      <w:pPr>
        <w:ind w:left="720" w:hanging="720"/>
        <w:rPr>
          <w:rFonts w:asciiTheme="minorHAnsi" w:hAnsiTheme="minorHAnsi" w:cstheme="minorHAnsi"/>
          <w:bCs/>
          <w:szCs w:val="22"/>
          <w:lang w:val="en-US"/>
        </w:rPr>
      </w:pPr>
      <w:r w:rsidRPr="003145D8">
        <w:rPr>
          <w:rFonts w:asciiTheme="minorHAnsi" w:hAnsiTheme="minorHAnsi" w:cstheme="minorHAnsi"/>
          <w:bCs/>
          <w:szCs w:val="22"/>
          <w:lang w:val="en-US"/>
        </w:rPr>
        <w:t>• Adhere to all Company Policies and Procedures contained in the Information Security,</w:t>
      </w:r>
    </w:p>
    <w:p w14:paraId="78FE8302" w14:textId="77777777" w:rsidR="003145D8" w:rsidRPr="003145D8" w:rsidRDefault="003145D8" w:rsidP="003145D8">
      <w:pPr>
        <w:ind w:left="720" w:hanging="720"/>
        <w:rPr>
          <w:rFonts w:asciiTheme="minorHAnsi" w:hAnsiTheme="minorHAnsi" w:cstheme="minorHAnsi"/>
          <w:bCs/>
          <w:szCs w:val="22"/>
          <w:lang w:val="en-US"/>
        </w:rPr>
      </w:pPr>
      <w:r w:rsidRPr="003145D8">
        <w:rPr>
          <w:rFonts w:asciiTheme="minorHAnsi" w:hAnsiTheme="minorHAnsi" w:cstheme="minorHAnsi"/>
          <w:bCs/>
          <w:szCs w:val="22"/>
          <w:lang w:val="en-US"/>
        </w:rPr>
        <w:t>Environmental, Health and Safety and Quality Management Systems</w:t>
      </w:r>
    </w:p>
    <w:p w14:paraId="56F4EC78" w14:textId="77777777" w:rsidR="003145D8" w:rsidRPr="003145D8" w:rsidRDefault="003145D8" w:rsidP="003145D8">
      <w:pPr>
        <w:ind w:left="720" w:hanging="720"/>
        <w:rPr>
          <w:rFonts w:asciiTheme="minorHAnsi" w:hAnsiTheme="minorHAnsi" w:cstheme="minorHAnsi"/>
          <w:bCs/>
          <w:szCs w:val="22"/>
          <w:lang w:val="en-US"/>
        </w:rPr>
      </w:pPr>
      <w:r w:rsidRPr="003145D8">
        <w:rPr>
          <w:rFonts w:asciiTheme="minorHAnsi" w:hAnsiTheme="minorHAnsi" w:cstheme="minorHAnsi"/>
          <w:bCs/>
          <w:szCs w:val="22"/>
          <w:lang w:val="en-US"/>
        </w:rPr>
        <w:t>• Report any Information Security, Environmental, Health and Safety and Quality incidents to</w:t>
      </w:r>
    </w:p>
    <w:p w14:paraId="0D20A478" w14:textId="77777777" w:rsidR="003145D8" w:rsidRPr="003145D8" w:rsidRDefault="003145D8" w:rsidP="003145D8">
      <w:pPr>
        <w:ind w:left="720" w:hanging="720"/>
        <w:rPr>
          <w:rFonts w:asciiTheme="minorHAnsi" w:hAnsiTheme="minorHAnsi" w:cstheme="minorHAnsi"/>
          <w:bCs/>
          <w:szCs w:val="22"/>
          <w:lang w:val="en-US"/>
        </w:rPr>
      </w:pPr>
      <w:r w:rsidRPr="003145D8">
        <w:rPr>
          <w:rFonts w:asciiTheme="minorHAnsi" w:hAnsiTheme="minorHAnsi" w:cstheme="minorHAnsi"/>
          <w:bCs/>
          <w:szCs w:val="22"/>
          <w:lang w:val="en-US"/>
        </w:rPr>
        <w:t>your supervisor</w:t>
      </w:r>
    </w:p>
    <w:p w14:paraId="17CDA37D" w14:textId="56FEE3E1" w:rsidR="00EA4FD0" w:rsidRDefault="003145D8" w:rsidP="003145D8">
      <w:pPr>
        <w:ind w:left="720" w:hanging="720"/>
        <w:rPr>
          <w:rFonts w:asciiTheme="minorHAnsi" w:hAnsiTheme="minorHAnsi" w:cstheme="minorHAnsi"/>
          <w:bCs/>
          <w:szCs w:val="22"/>
          <w:lang w:val="en-US"/>
        </w:rPr>
      </w:pPr>
      <w:r w:rsidRPr="003145D8">
        <w:rPr>
          <w:rFonts w:asciiTheme="minorHAnsi" w:hAnsiTheme="minorHAnsi" w:cstheme="minorHAnsi"/>
          <w:bCs/>
          <w:szCs w:val="22"/>
          <w:lang w:val="en-US"/>
        </w:rPr>
        <w:t>Managers are responsible for training staff on Company Policies and Procedures contained in</w:t>
      </w:r>
    </w:p>
    <w:p w14:paraId="0B7920B5" w14:textId="40E87DCB" w:rsidR="003145D8" w:rsidRDefault="003145D8" w:rsidP="003145D8">
      <w:pPr>
        <w:ind w:left="720" w:hanging="720"/>
        <w:rPr>
          <w:rFonts w:asciiTheme="minorHAnsi" w:hAnsiTheme="minorHAnsi" w:cstheme="minorHAnsi"/>
          <w:bCs/>
          <w:szCs w:val="22"/>
          <w:lang w:val="en-US"/>
        </w:rPr>
      </w:pPr>
    </w:p>
    <w:p w14:paraId="322EBDDF" w14:textId="4636E7C8" w:rsidR="003145D8" w:rsidRDefault="003145D8" w:rsidP="003145D8">
      <w:pPr>
        <w:ind w:left="720" w:hanging="720"/>
        <w:rPr>
          <w:rFonts w:asciiTheme="minorHAnsi" w:hAnsiTheme="minorHAnsi" w:cstheme="minorHAnsi"/>
          <w:bCs/>
          <w:szCs w:val="22"/>
          <w:lang w:val="en-US"/>
        </w:rPr>
      </w:pPr>
    </w:p>
    <w:p w14:paraId="3324C904" w14:textId="77777777" w:rsidR="002B57E1" w:rsidRPr="003F56DA" w:rsidRDefault="002B57E1">
      <w:pPr>
        <w:jc w:val="both"/>
        <w:rPr>
          <w:rFonts w:asciiTheme="minorHAnsi" w:hAnsiTheme="minorHAnsi" w:cstheme="minorHAnsi"/>
          <w:b/>
          <w:color w:val="FF0000"/>
          <w:szCs w:val="22"/>
          <w:lang w:val="en-US"/>
        </w:rPr>
      </w:pPr>
    </w:p>
    <w:sectPr w:rsidR="002B57E1" w:rsidRPr="003F56DA" w:rsidSect="00874AD7">
      <w:headerReference w:type="even" r:id="rId10"/>
      <w:headerReference w:type="default" r:id="rId11"/>
      <w:footerReference w:type="even" r:id="rId12"/>
      <w:footerReference w:type="default" r:id="rId13"/>
      <w:headerReference w:type="first" r:id="rId14"/>
      <w:footerReference w:type="first" r:id="rId15"/>
      <w:pgSz w:w="11906" w:h="16838"/>
      <w:pgMar w:top="275" w:right="1133" w:bottom="709" w:left="1134" w:header="0" w:footer="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C596D9" w14:textId="77777777" w:rsidR="00050941" w:rsidRDefault="00050941">
      <w:r>
        <w:separator/>
      </w:r>
    </w:p>
  </w:endnote>
  <w:endnote w:type="continuationSeparator" w:id="0">
    <w:p w14:paraId="698D831F" w14:textId="77777777" w:rsidR="00050941" w:rsidRDefault="000509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useo 300">
    <w:panose1 w:val="02000000000000000000"/>
    <w:charset w:val="00"/>
    <w:family w:val="modern"/>
    <w:notTrueType/>
    <w:pitch w:val="variable"/>
    <w:sig w:usb0="A00000AF" w:usb1="4000004A"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A0AFE" w14:textId="77777777" w:rsidR="00653B67" w:rsidRDefault="00653B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016"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2"/>
      <w:gridCol w:w="1134"/>
      <w:gridCol w:w="1843"/>
      <w:gridCol w:w="1701"/>
      <w:gridCol w:w="1701"/>
      <w:gridCol w:w="1843"/>
      <w:gridCol w:w="1352"/>
    </w:tblGrid>
    <w:tr w:rsidR="00427E52" w:rsidRPr="00DF4AD4" w14:paraId="14631FEF" w14:textId="77777777" w:rsidTr="00653B67">
      <w:tc>
        <w:tcPr>
          <w:tcW w:w="1442" w:type="dxa"/>
          <w:tcBorders>
            <w:top w:val="single" w:sz="4" w:space="0" w:color="auto"/>
            <w:left w:val="single" w:sz="4" w:space="0" w:color="auto"/>
            <w:bottom w:val="single" w:sz="4" w:space="0" w:color="auto"/>
            <w:right w:val="single" w:sz="4" w:space="0" w:color="auto"/>
          </w:tcBorders>
          <w:vAlign w:val="center"/>
          <w:hideMark/>
        </w:tcPr>
        <w:p w14:paraId="734D2947" w14:textId="7413FFE5" w:rsidR="00427E52" w:rsidRPr="00DF4AD4" w:rsidRDefault="00240F2C" w:rsidP="00427E52">
          <w:pPr>
            <w:tabs>
              <w:tab w:val="center" w:pos="4513"/>
              <w:tab w:val="right" w:pos="9026"/>
            </w:tabs>
            <w:spacing w:line="276" w:lineRule="auto"/>
            <w:jc w:val="center"/>
            <w:rPr>
              <w:rFonts w:eastAsia="Calibri" w:cs="Arial"/>
              <w:sz w:val="18"/>
              <w:szCs w:val="18"/>
            </w:rPr>
          </w:pPr>
          <w:r>
            <w:rPr>
              <w:rFonts w:eastAsia="Calibri" w:cs="Arial"/>
              <w:sz w:val="18"/>
              <w:szCs w:val="18"/>
            </w:rPr>
            <w:t>Issue</w:t>
          </w:r>
          <w:r w:rsidR="00427E52" w:rsidRPr="00DF4AD4">
            <w:rPr>
              <w:rFonts w:eastAsia="Calibri" w:cs="Arial"/>
              <w:sz w:val="18"/>
              <w:szCs w:val="18"/>
            </w:rPr>
            <w:t xml:space="preserve"> Number</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2358DB7" w14:textId="77777777" w:rsidR="00427E52" w:rsidRPr="00DF4AD4" w:rsidRDefault="00427E52" w:rsidP="00427E52">
          <w:pPr>
            <w:tabs>
              <w:tab w:val="center" w:pos="4513"/>
              <w:tab w:val="right" w:pos="9026"/>
            </w:tabs>
            <w:spacing w:line="276" w:lineRule="auto"/>
            <w:jc w:val="center"/>
            <w:rPr>
              <w:rFonts w:eastAsia="Calibri" w:cs="Arial"/>
              <w:sz w:val="18"/>
              <w:szCs w:val="18"/>
            </w:rPr>
          </w:pPr>
          <w:r w:rsidRPr="00DF4AD4">
            <w:rPr>
              <w:rFonts w:eastAsia="Calibri" w:cs="Arial"/>
              <w:sz w:val="18"/>
              <w:szCs w:val="18"/>
            </w:rPr>
            <w:t>Issue Date</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B8A8850" w14:textId="77777777" w:rsidR="00427E52" w:rsidRPr="00DF4AD4" w:rsidRDefault="00427E52" w:rsidP="00427E52">
          <w:pPr>
            <w:tabs>
              <w:tab w:val="center" w:pos="4513"/>
              <w:tab w:val="right" w:pos="9026"/>
            </w:tabs>
            <w:spacing w:line="276" w:lineRule="auto"/>
            <w:jc w:val="center"/>
            <w:rPr>
              <w:rFonts w:eastAsia="Calibri" w:cs="Arial"/>
              <w:sz w:val="18"/>
              <w:szCs w:val="18"/>
            </w:rPr>
          </w:pPr>
          <w:r w:rsidRPr="00DF4AD4">
            <w:rPr>
              <w:rFonts w:eastAsia="Calibri" w:cs="Arial"/>
              <w:sz w:val="18"/>
              <w:szCs w:val="18"/>
            </w:rPr>
            <w:t>Reviewed By</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C9C2F04" w14:textId="77777777" w:rsidR="00427E52" w:rsidRPr="00DF4AD4" w:rsidRDefault="00427E52" w:rsidP="00427E52">
          <w:pPr>
            <w:tabs>
              <w:tab w:val="center" w:pos="4513"/>
              <w:tab w:val="right" w:pos="9026"/>
            </w:tabs>
            <w:spacing w:line="276" w:lineRule="auto"/>
            <w:jc w:val="center"/>
            <w:rPr>
              <w:rFonts w:eastAsia="Calibri" w:cs="Arial"/>
              <w:sz w:val="18"/>
              <w:szCs w:val="18"/>
            </w:rPr>
          </w:pPr>
          <w:r w:rsidRPr="00DF4AD4">
            <w:rPr>
              <w:rFonts w:eastAsia="Calibri" w:cs="Arial"/>
              <w:sz w:val="18"/>
              <w:szCs w:val="18"/>
            </w:rPr>
            <w:t>Last Review Date</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EC49101" w14:textId="77777777" w:rsidR="00427E52" w:rsidRPr="00DF4AD4" w:rsidRDefault="00427E52" w:rsidP="00427E52">
          <w:pPr>
            <w:tabs>
              <w:tab w:val="center" w:pos="4513"/>
              <w:tab w:val="right" w:pos="9026"/>
            </w:tabs>
            <w:spacing w:line="276" w:lineRule="auto"/>
            <w:jc w:val="center"/>
            <w:rPr>
              <w:rFonts w:eastAsia="Calibri" w:cs="Arial"/>
              <w:sz w:val="18"/>
              <w:szCs w:val="18"/>
            </w:rPr>
          </w:pPr>
          <w:r w:rsidRPr="00DF4AD4">
            <w:rPr>
              <w:rFonts w:eastAsia="Calibri" w:cs="Arial"/>
              <w:sz w:val="18"/>
              <w:szCs w:val="18"/>
            </w:rPr>
            <w:t>Approved By</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5FBCA6E" w14:textId="77777777" w:rsidR="00427E52" w:rsidRPr="00DF4AD4" w:rsidRDefault="00427E52" w:rsidP="00427E52">
          <w:pPr>
            <w:tabs>
              <w:tab w:val="center" w:pos="4513"/>
              <w:tab w:val="right" w:pos="9026"/>
            </w:tabs>
            <w:spacing w:line="276" w:lineRule="auto"/>
            <w:jc w:val="center"/>
            <w:rPr>
              <w:rFonts w:eastAsia="Calibri" w:cs="Arial"/>
              <w:sz w:val="18"/>
              <w:szCs w:val="18"/>
            </w:rPr>
          </w:pPr>
          <w:r w:rsidRPr="00DF4AD4">
            <w:rPr>
              <w:rFonts w:eastAsia="Calibri" w:cs="Arial"/>
              <w:sz w:val="18"/>
              <w:szCs w:val="18"/>
            </w:rPr>
            <w:t>Document Owner</w:t>
          </w:r>
        </w:p>
      </w:tc>
      <w:tc>
        <w:tcPr>
          <w:tcW w:w="1352" w:type="dxa"/>
          <w:tcBorders>
            <w:top w:val="single" w:sz="4" w:space="0" w:color="auto"/>
            <w:left w:val="single" w:sz="4" w:space="0" w:color="auto"/>
            <w:bottom w:val="single" w:sz="4" w:space="0" w:color="auto"/>
            <w:right w:val="single" w:sz="4" w:space="0" w:color="auto"/>
          </w:tcBorders>
          <w:vAlign w:val="center"/>
          <w:hideMark/>
        </w:tcPr>
        <w:p w14:paraId="27918334" w14:textId="77777777" w:rsidR="00427E52" w:rsidRPr="00DF4AD4" w:rsidRDefault="00427E52" w:rsidP="00427E52">
          <w:pPr>
            <w:tabs>
              <w:tab w:val="center" w:pos="4513"/>
              <w:tab w:val="right" w:pos="9026"/>
            </w:tabs>
            <w:spacing w:line="276" w:lineRule="auto"/>
            <w:jc w:val="center"/>
            <w:rPr>
              <w:rFonts w:eastAsia="Calibri" w:cs="Arial"/>
              <w:sz w:val="18"/>
              <w:szCs w:val="18"/>
            </w:rPr>
          </w:pPr>
          <w:r w:rsidRPr="00DF4AD4">
            <w:rPr>
              <w:rFonts w:eastAsia="Calibri" w:cs="Arial"/>
              <w:sz w:val="18"/>
              <w:szCs w:val="18"/>
            </w:rPr>
            <w:t>Pages</w:t>
          </w:r>
        </w:p>
      </w:tc>
    </w:tr>
    <w:tr w:rsidR="00427E52" w:rsidRPr="00DF4AD4" w14:paraId="7B51FE86" w14:textId="77777777" w:rsidTr="00653B67">
      <w:tc>
        <w:tcPr>
          <w:tcW w:w="1442" w:type="dxa"/>
          <w:tcBorders>
            <w:top w:val="single" w:sz="4" w:space="0" w:color="auto"/>
            <w:left w:val="single" w:sz="4" w:space="0" w:color="auto"/>
            <w:bottom w:val="single" w:sz="4" w:space="0" w:color="auto"/>
            <w:right w:val="single" w:sz="4" w:space="0" w:color="auto"/>
          </w:tcBorders>
          <w:vAlign w:val="center"/>
          <w:hideMark/>
        </w:tcPr>
        <w:p w14:paraId="39CCD696" w14:textId="3666896B" w:rsidR="00427E52" w:rsidRPr="00DF4AD4" w:rsidRDefault="00427E52" w:rsidP="00427E52">
          <w:pPr>
            <w:tabs>
              <w:tab w:val="center" w:pos="4513"/>
              <w:tab w:val="right" w:pos="9026"/>
            </w:tabs>
            <w:spacing w:line="276" w:lineRule="auto"/>
            <w:jc w:val="center"/>
            <w:rPr>
              <w:rFonts w:eastAsia="Calibri" w:cs="Arial"/>
              <w:sz w:val="18"/>
              <w:szCs w:val="18"/>
            </w:rPr>
          </w:pPr>
          <w:r w:rsidRPr="00DF4AD4">
            <w:rPr>
              <w:rFonts w:eastAsia="Calibri" w:cs="Arial"/>
              <w:sz w:val="18"/>
              <w:szCs w:val="18"/>
            </w:rPr>
            <w:t>00</w:t>
          </w:r>
          <w:r>
            <w:rPr>
              <w:rFonts w:eastAsia="Calibri" w:cs="Arial"/>
              <w:sz w:val="18"/>
              <w:szCs w:val="18"/>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2510C44" w14:textId="79A46ECB" w:rsidR="00427E52" w:rsidRPr="00DF4AD4" w:rsidRDefault="00240F2C" w:rsidP="00427E52">
          <w:pPr>
            <w:tabs>
              <w:tab w:val="center" w:pos="4513"/>
              <w:tab w:val="right" w:pos="9026"/>
            </w:tabs>
            <w:spacing w:line="276" w:lineRule="auto"/>
            <w:jc w:val="center"/>
            <w:rPr>
              <w:rFonts w:eastAsia="Calibri" w:cs="Arial"/>
              <w:sz w:val="18"/>
              <w:szCs w:val="18"/>
            </w:rPr>
          </w:pPr>
          <w:r>
            <w:rPr>
              <w:rFonts w:eastAsia="Calibri" w:cs="Arial"/>
              <w:sz w:val="18"/>
              <w:szCs w:val="18"/>
            </w:rPr>
            <w:t>11/0</w:t>
          </w:r>
          <w:r w:rsidR="00CB5648">
            <w:rPr>
              <w:rFonts w:eastAsia="Calibri" w:cs="Arial"/>
              <w:sz w:val="18"/>
              <w:szCs w:val="18"/>
            </w:rPr>
            <w:t>1</w:t>
          </w:r>
          <w:r>
            <w:rPr>
              <w:rFonts w:eastAsia="Calibri" w:cs="Arial"/>
              <w:sz w:val="18"/>
              <w:szCs w:val="18"/>
            </w:rPr>
            <w:t>/21</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A504306" w14:textId="081ACC77" w:rsidR="00427E52" w:rsidRPr="00DF4AD4" w:rsidRDefault="00427E52" w:rsidP="00427E52">
          <w:pPr>
            <w:tabs>
              <w:tab w:val="center" w:pos="4513"/>
              <w:tab w:val="right" w:pos="9026"/>
            </w:tabs>
            <w:spacing w:line="276" w:lineRule="auto"/>
            <w:jc w:val="center"/>
            <w:rPr>
              <w:rFonts w:eastAsia="Calibri" w:cs="Arial"/>
              <w:sz w:val="18"/>
              <w:szCs w:val="18"/>
            </w:rPr>
          </w:pPr>
          <w:r>
            <w:rPr>
              <w:rFonts w:eastAsia="Calibri" w:cs="Arial"/>
              <w:sz w:val="18"/>
              <w:szCs w:val="18"/>
            </w:rPr>
            <w:t>Denyse Thompson</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4283178" w14:textId="7583015B" w:rsidR="00427E52" w:rsidRPr="00DF4AD4" w:rsidRDefault="00240F2C" w:rsidP="00427E52">
          <w:pPr>
            <w:tabs>
              <w:tab w:val="center" w:pos="4513"/>
              <w:tab w:val="right" w:pos="9026"/>
            </w:tabs>
            <w:spacing w:line="276" w:lineRule="auto"/>
            <w:jc w:val="center"/>
            <w:rPr>
              <w:rFonts w:eastAsia="Calibri" w:cs="Arial"/>
              <w:sz w:val="18"/>
              <w:szCs w:val="18"/>
            </w:rPr>
          </w:pPr>
          <w:r>
            <w:rPr>
              <w:rFonts w:eastAsia="Calibri" w:cs="Arial"/>
              <w:sz w:val="18"/>
              <w:szCs w:val="18"/>
            </w:rPr>
            <w:t>04/01/21</w:t>
          </w:r>
        </w:p>
      </w:tc>
      <w:tc>
        <w:tcPr>
          <w:tcW w:w="1701" w:type="dxa"/>
          <w:tcBorders>
            <w:top w:val="single" w:sz="4" w:space="0" w:color="auto"/>
            <w:left w:val="single" w:sz="4" w:space="0" w:color="auto"/>
            <w:bottom w:val="single" w:sz="4" w:space="0" w:color="auto"/>
            <w:right w:val="single" w:sz="4" w:space="0" w:color="auto"/>
          </w:tcBorders>
          <w:vAlign w:val="center"/>
        </w:tcPr>
        <w:p w14:paraId="44FEB5EA" w14:textId="0091A0E8" w:rsidR="00427E52" w:rsidRPr="00DF4AD4" w:rsidRDefault="00240F2C" w:rsidP="00427E52">
          <w:pPr>
            <w:tabs>
              <w:tab w:val="center" w:pos="4513"/>
              <w:tab w:val="right" w:pos="9026"/>
            </w:tabs>
            <w:jc w:val="center"/>
            <w:rPr>
              <w:rFonts w:eastAsia="Calibri" w:cs="Arial"/>
              <w:sz w:val="18"/>
              <w:szCs w:val="18"/>
            </w:rPr>
          </w:pPr>
          <w:r>
            <w:rPr>
              <w:rFonts w:eastAsia="Calibri" w:cs="Arial"/>
              <w:sz w:val="18"/>
              <w:szCs w:val="18"/>
            </w:rPr>
            <w:t>Head of People Operations</w:t>
          </w:r>
        </w:p>
      </w:tc>
      <w:tc>
        <w:tcPr>
          <w:tcW w:w="1843" w:type="dxa"/>
          <w:tcBorders>
            <w:top w:val="single" w:sz="4" w:space="0" w:color="auto"/>
            <w:left w:val="single" w:sz="4" w:space="0" w:color="auto"/>
            <w:bottom w:val="single" w:sz="4" w:space="0" w:color="auto"/>
            <w:right w:val="single" w:sz="4" w:space="0" w:color="auto"/>
          </w:tcBorders>
          <w:vAlign w:val="center"/>
        </w:tcPr>
        <w:p w14:paraId="3ECFA516" w14:textId="77777777" w:rsidR="00653B67" w:rsidRDefault="00653B67" w:rsidP="00427E52">
          <w:pPr>
            <w:tabs>
              <w:tab w:val="center" w:pos="4513"/>
              <w:tab w:val="right" w:pos="9026"/>
            </w:tabs>
            <w:jc w:val="center"/>
            <w:rPr>
              <w:rFonts w:eastAsia="Calibri" w:cs="Arial"/>
              <w:sz w:val="18"/>
              <w:szCs w:val="18"/>
            </w:rPr>
          </w:pPr>
          <w:r>
            <w:rPr>
              <w:rFonts w:eastAsia="Calibri" w:cs="Arial"/>
              <w:sz w:val="18"/>
              <w:szCs w:val="18"/>
            </w:rPr>
            <w:t xml:space="preserve">People Operations </w:t>
          </w:r>
        </w:p>
        <w:p w14:paraId="7A95AC71" w14:textId="3B90D888" w:rsidR="00427E52" w:rsidRPr="00DF4AD4" w:rsidRDefault="00240F2C" w:rsidP="00427E52">
          <w:pPr>
            <w:tabs>
              <w:tab w:val="center" w:pos="4513"/>
              <w:tab w:val="right" w:pos="9026"/>
            </w:tabs>
            <w:jc w:val="center"/>
            <w:rPr>
              <w:rFonts w:eastAsia="Calibri" w:cs="Arial"/>
              <w:sz w:val="18"/>
              <w:szCs w:val="18"/>
            </w:rPr>
          </w:pPr>
          <w:r>
            <w:rPr>
              <w:rFonts w:eastAsia="Calibri" w:cs="Arial"/>
              <w:sz w:val="18"/>
              <w:szCs w:val="18"/>
            </w:rPr>
            <w:t>Team Leader</w:t>
          </w:r>
        </w:p>
      </w:tc>
      <w:tc>
        <w:tcPr>
          <w:tcW w:w="1352" w:type="dxa"/>
          <w:tcBorders>
            <w:top w:val="single" w:sz="4" w:space="0" w:color="auto"/>
            <w:left w:val="single" w:sz="4" w:space="0" w:color="auto"/>
            <w:bottom w:val="single" w:sz="4" w:space="0" w:color="auto"/>
            <w:right w:val="single" w:sz="4" w:space="0" w:color="auto"/>
          </w:tcBorders>
          <w:vAlign w:val="center"/>
          <w:hideMark/>
        </w:tcPr>
        <w:p w14:paraId="5B057478" w14:textId="77777777" w:rsidR="00427E52" w:rsidRPr="00DF4AD4" w:rsidRDefault="00427E52" w:rsidP="00427E52">
          <w:pPr>
            <w:tabs>
              <w:tab w:val="center" w:pos="4513"/>
              <w:tab w:val="right" w:pos="9026"/>
            </w:tabs>
            <w:spacing w:line="276" w:lineRule="auto"/>
            <w:jc w:val="center"/>
            <w:rPr>
              <w:rFonts w:eastAsia="Calibri" w:cs="Arial"/>
              <w:sz w:val="18"/>
              <w:szCs w:val="18"/>
            </w:rPr>
          </w:pPr>
          <w:r w:rsidRPr="00DF4AD4">
            <w:rPr>
              <w:rFonts w:eastAsia="Calibri" w:cs="Arial"/>
              <w:sz w:val="18"/>
              <w:szCs w:val="18"/>
            </w:rPr>
            <w:t xml:space="preserve">Page </w:t>
          </w:r>
          <w:r w:rsidRPr="00DF4AD4">
            <w:rPr>
              <w:rFonts w:eastAsia="Calibri" w:cs="Arial"/>
              <w:b/>
              <w:sz w:val="18"/>
              <w:szCs w:val="18"/>
            </w:rPr>
            <w:t>1</w:t>
          </w:r>
          <w:r w:rsidRPr="00DF4AD4">
            <w:rPr>
              <w:rFonts w:eastAsia="Calibri" w:cs="Arial"/>
              <w:sz w:val="18"/>
              <w:szCs w:val="18"/>
            </w:rPr>
            <w:t xml:space="preserve"> of </w:t>
          </w:r>
          <w:r w:rsidRPr="00DF4AD4">
            <w:rPr>
              <w:rFonts w:eastAsia="Calibri" w:cs="Arial"/>
              <w:b/>
              <w:sz w:val="18"/>
              <w:szCs w:val="18"/>
            </w:rPr>
            <w:t>1</w:t>
          </w:r>
        </w:p>
      </w:tc>
    </w:tr>
    <w:tr w:rsidR="00427E52" w:rsidRPr="00DF4AD4" w14:paraId="3DDD78BE" w14:textId="77777777" w:rsidTr="00197B2D">
      <w:tc>
        <w:tcPr>
          <w:tcW w:w="11016" w:type="dxa"/>
          <w:gridSpan w:val="7"/>
          <w:tcBorders>
            <w:top w:val="single" w:sz="4" w:space="0" w:color="auto"/>
            <w:left w:val="single" w:sz="4" w:space="0" w:color="auto"/>
            <w:bottom w:val="single" w:sz="4" w:space="0" w:color="auto"/>
            <w:right w:val="single" w:sz="4" w:space="0" w:color="auto"/>
          </w:tcBorders>
          <w:vAlign w:val="center"/>
          <w:hideMark/>
        </w:tcPr>
        <w:p w14:paraId="139E6034" w14:textId="77777777" w:rsidR="00427E52" w:rsidRPr="00DF4AD4" w:rsidRDefault="00427E52" w:rsidP="00427E52">
          <w:pPr>
            <w:tabs>
              <w:tab w:val="center" w:pos="4513"/>
              <w:tab w:val="right" w:pos="9026"/>
            </w:tabs>
            <w:spacing w:line="276" w:lineRule="auto"/>
            <w:jc w:val="center"/>
            <w:rPr>
              <w:rFonts w:eastAsia="Calibri" w:cs="Arial"/>
              <w:sz w:val="18"/>
              <w:szCs w:val="18"/>
            </w:rPr>
          </w:pPr>
          <w:r w:rsidRPr="00DF4AD4">
            <w:rPr>
              <w:rFonts w:eastAsia="Calibri" w:cs="Arial"/>
              <w:sz w:val="18"/>
              <w:szCs w:val="18"/>
            </w:rPr>
            <w:t>Uncontrolled if printed</w:t>
          </w:r>
        </w:p>
      </w:tc>
    </w:tr>
    <w:tr w:rsidR="00427E52" w:rsidRPr="00DF4AD4" w14:paraId="35A1CAE3" w14:textId="77777777" w:rsidTr="00197B2D">
      <w:tc>
        <w:tcPr>
          <w:tcW w:w="11016" w:type="dxa"/>
          <w:gridSpan w:val="7"/>
          <w:tcBorders>
            <w:top w:val="single" w:sz="4" w:space="0" w:color="auto"/>
            <w:left w:val="single" w:sz="4" w:space="0" w:color="auto"/>
            <w:bottom w:val="single" w:sz="4" w:space="0" w:color="auto"/>
            <w:right w:val="single" w:sz="4" w:space="0" w:color="auto"/>
          </w:tcBorders>
          <w:vAlign w:val="center"/>
          <w:hideMark/>
        </w:tcPr>
        <w:p w14:paraId="3642A431" w14:textId="1F84E567" w:rsidR="00427E52" w:rsidRPr="00DF4AD4" w:rsidRDefault="00427E52" w:rsidP="00427E52">
          <w:pPr>
            <w:tabs>
              <w:tab w:val="center" w:pos="4513"/>
              <w:tab w:val="right" w:pos="9026"/>
            </w:tabs>
            <w:spacing w:line="276" w:lineRule="auto"/>
            <w:jc w:val="center"/>
            <w:rPr>
              <w:rFonts w:eastAsia="Calibri" w:cs="Arial"/>
              <w:sz w:val="18"/>
              <w:szCs w:val="18"/>
            </w:rPr>
          </w:pPr>
          <w:r>
            <w:rPr>
              <w:rFonts w:eastAsia="Calibri" w:cs="Arial"/>
              <w:sz w:val="18"/>
              <w:szCs w:val="18"/>
            </w:rPr>
            <w:t xml:space="preserve"> </w:t>
          </w:r>
          <w:r w:rsidR="00240F2C" w:rsidRPr="00240F2C">
            <w:rPr>
              <w:rFonts w:eastAsia="Calibri" w:cs="Arial"/>
              <w:sz w:val="18"/>
              <w:szCs w:val="18"/>
            </w:rPr>
            <w:t>revised to allow 1 template to be used across 5 B</w:t>
          </w:r>
          <w:r w:rsidR="00240F2C">
            <w:rPr>
              <w:rFonts w:eastAsia="Calibri" w:cs="Arial"/>
              <w:sz w:val="18"/>
              <w:szCs w:val="18"/>
            </w:rPr>
            <w:t xml:space="preserve">usiness </w:t>
          </w:r>
          <w:r w:rsidR="00240F2C" w:rsidRPr="00240F2C">
            <w:rPr>
              <w:rFonts w:eastAsia="Calibri" w:cs="Arial"/>
              <w:sz w:val="18"/>
              <w:szCs w:val="18"/>
            </w:rPr>
            <w:t>U</w:t>
          </w:r>
          <w:r w:rsidR="00240F2C">
            <w:rPr>
              <w:rFonts w:eastAsia="Calibri" w:cs="Arial"/>
              <w:sz w:val="18"/>
              <w:szCs w:val="18"/>
            </w:rPr>
            <w:t>nit</w:t>
          </w:r>
          <w:r w:rsidR="00240F2C" w:rsidRPr="00240F2C">
            <w:rPr>
              <w:rFonts w:eastAsia="Calibri" w:cs="Arial"/>
              <w:sz w:val="18"/>
              <w:szCs w:val="18"/>
            </w:rPr>
            <w:t>'s</w:t>
          </w:r>
          <w:r w:rsidR="00240F2C">
            <w:rPr>
              <w:rFonts w:eastAsia="Calibri" w:cs="Arial"/>
              <w:sz w:val="18"/>
              <w:szCs w:val="18"/>
            </w:rPr>
            <w:t xml:space="preserve"> --- change of document ownership to People Operations</w:t>
          </w:r>
        </w:p>
      </w:tc>
    </w:tr>
  </w:tbl>
  <w:p w14:paraId="701EE1C7" w14:textId="77777777" w:rsidR="002B57E1" w:rsidRPr="00F83FFD" w:rsidRDefault="002B57E1" w:rsidP="002B57E1">
    <w:pPr>
      <w:pStyle w:val="Footer"/>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88F520" w14:textId="77777777" w:rsidR="00653B67" w:rsidRDefault="00653B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5613B9" w14:textId="77777777" w:rsidR="00050941" w:rsidRDefault="00050941">
      <w:r>
        <w:separator/>
      </w:r>
    </w:p>
  </w:footnote>
  <w:footnote w:type="continuationSeparator" w:id="0">
    <w:p w14:paraId="7068C782" w14:textId="77777777" w:rsidR="00050941" w:rsidRDefault="000509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C9DD74" w14:textId="77777777" w:rsidR="00653B67" w:rsidRDefault="00653B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ABBE84" w14:textId="77777777" w:rsidR="002B57E1" w:rsidRDefault="002B57E1" w:rsidP="00427E52">
    <w:pPr>
      <w:tabs>
        <w:tab w:val="right" w:pos="9923"/>
      </w:tabs>
      <w:ind w:left="-284" w:right="-238" w:hanging="850"/>
      <w:jc w:val="center"/>
      <w:rPr>
        <w:rFonts w:cs="Arial"/>
        <w:color w:val="808080"/>
        <w:sz w:val="20"/>
      </w:rPr>
    </w:pPr>
    <w:r>
      <w:object w:dxaOrig="18890" w:dyaOrig="3664" w14:anchorId="5DD2D7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4.75pt;height:108.75pt">
          <v:imagedata r:id="rId1" o:title=""/>
        </v:shape>
        <o:OLEObject Type="Embed" ProgID="Visio.Drawing.11" ShapeID="_x0000_i1025" DrawAspect="Content" ObjectID="_1816685833" r:id="rId2"/>
      </w:object>
    </w:r>
    <w:r w:rsidR="001E3715" w:rsidRPr="00427E52">
      <w:rPr>
        <w:rFonts w:ascii="Museo 300" w:hAnsi="Museo 300" w:cs="Arial"/>
        <w:color w:val="808080"/>
        <w:sz w:val="20"/>
      </w:rPr>
      <w:t>PLC-</w:t>
    </w:r>
    <w:r w:rsidRPr="00427E52">
      <w:rPr>
        <w:rFonts w:ascii="Museo 300" w:hAnsi="Museo 300" w:cs="Arial"/>
        <w:color w:val="808080"/>
        <w:sz w:val="20"/>
      </w:rPr>
      <w:t>Form-0</w:t>
    </w:r>
    <w:r w:rsidR="001E3715" w:rsidRPr="00427E52">
      <w:rPr>
        <w:rFonts w:ascii="Museo 300" w:hAnsi="Museo 300" w:cs="Arial"/>
        <w:color w:val="808080"/>
        <w:sz w:val="20"/>
      </w:rPr>
      <w:t>03</w:t>
    </w:r>
    <w:r w:rsidRPr="00427E52">
      <w:rPr>
        <w:rFonts w:ascii="Museo 300" w:hAnsi="Museo 300" w:cs="Arial"/>
        <w:color w:val="808080"/>
        <w:sz w:val="20"/>
      </w:rPr>
      <w:t xml:space="preserve"> Job Description Template</w:t>
    </w:r>
    <w:r w:rsidRPr="00427E52">
      <w:rPr>
        <w:rFonts w:ascii="Museo 300" w:hAnsi="Museo 300" w:cs="Arial"/>
        <w:color w:val="808080"/>
        <w:sz w:val="20"/>
      </w:rPr>
      <w:tab/>
      <w:t>Security Classification: Internal</w:t>
    </w:r>
  </w:p>
  <w:p w14:paraId="72B8A28B" w14:textId="77777777" w:rsidR="00874AD7" w:rsidRPr="00874AD7" w:rsidRDefault="00874AD7" w:rsidP="002B57E1">
    <w:pPr>
      <w:tabs>
        <w:tab w:val="right" w:pos="9923"/>
      </w:tabs>
      <w:ind w:right="-238" w:hanging="1134"/>
      <w:rPr>
        <w:rFonts w:cs="Arial"/>
        <w:color w:val="808080"/>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56046" w14:textId="77777777" w:rsidR="00653B67" w:rsidRDefault="00653B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94864"/>
    <w:multiLevelType w:val="hybridMultilevel"/>
    <w:tmpl w:val="D4740520"/>
    <w:lvl w:ilvl="0" w:tplc="CBE8FFBE">
      <w:start w:val="10"/>
      <w:numFmt w:val="bullet"/>
      <w:lvlText w:val="•"/>
      <w:lvlJc w:val="left"/>
      <w:pPr>
        <w:ind w:left="2563" w:hanging="720"/>
      </w:pPr>
      <w:rPr>
        <w:rFonts w:ascii="Arial" w:eastAsia="Times New Roman" w:hAnsi="Arial" w:cs="Arial" w:hint="default"/>
      </w:rPr>
    </w:lvl>
    <w:lvl w:ilvl="1" w:tplc="08090003" w:tentative="1">
      <w:start w:val="1"/>
      <w:numFmt w:val="bullet"/>
      <w:lvlText w:val="o"/>
      <w:lvlJc w:val="left"/>
      <w:pPr>
        <w:ind w:left="2923" w:hanging="360"/>
      </w:pPr>
      <w:rPr>
        <w:rFonts w:ascii="Courier New" w:hAnsi="Courier New" w:cs="Courier New" w:hint="default"/>
      </w:rPr>
    </w:lvl>
    <w:lvl w:ilvl="2" w:tplc="08090005" w:tentative="1">
      <w:start w:val="1"/>
      <w:numFmt w:val="bullet"/>
      <w:lvlText w:val=""/>
      <w:lvlJc w:val="left"/>
      <w:pPr>
        <w:ind w:left="3643" w:hanging="360"/>
      </w:pPr>
      <w:rPr>
        <w:rFonts w:ascii="Wingdings" w:hAnsi="Wingdings" w:hint="default"/>
      </w:rPr>
    </w:lvl>
    <w:lvl w:ilvl="3" w:tplc="08090001" w:tentative="1">
      <w:start w:val="1"/>
      <w:numFmt w:val="bullet"/>
      <w:lvlText w:val=""/>
      <w:lvlJc w:val="left"/>
      <w:pPr>
        <w:ind w:left="4363" w:hanging="360"/>
      </w:pPr>
      <w:rPr>
        <w:rFonts w:ascii="Symbol" w:hAnsi="Symbol" w:hint="default"/>
      </w:rPr>
    </w:lvl>
    <w:lvl w:ilvl="4" w:tplc="08090003" w:tentative="1">
      <w:start w:val="1"/>
      <w:numFmt w:val="bullet"/>
      <w:lvlText w:val="o"/>
      <w:lvlJc w:val="left"/>
      <w:pPr>
        <w:ind w:left="5083" w:hanging="360"/>
      </w:pPr>
      <w:rPr>
        <w:rFonts w:ascii="Courier New" w:hAnsi="Courier New" w:cs="Courier New" w:hint="default"/>
      </w:rPr>
    </w:lvl>
    <w:lvl w:ilvl="5" w:tplc="08090005" w:tentative="1">
      <w:start w:val="1"/>
      <w:numFmt w:val="bullet"/>
      <w:lvlText w:val=""/>
      <w:lvlJc w:val="left"/>
      <w:pPr>
        <w:ind w:left="5803" w:hanging="360"/>
      </w:pPr>
      <w:rPr>
        <w:rFonts w:ascii="Wingdings" w:hAnsi="Wingdings" w:hint="default"/>
      </w:rPr>
    </w:lvl>
    <w:lvl w:ilvl="6" w:tplc="08090001" w:tentative="1">
      <w:start w:val="1"/>
      <w:numFmt w:val="bullet"/>
      <w:lvlText w:val=""/>
      <w:lvlJc w:val="left"/>
      <w:pPr>
        <w:ind w:left="6523" w:hanging="360"/>
      </w:pPr>
      <w:rPr>
        <w:rFonts w:ascii="Symbol" w:hAnsi="Symbol" w:hint="default"/>
      </w:rPr>
    </w:lvl>
    <w:lvl w:ilvl="7" w:tplc="08090003" w:tentative="1">
      <w:start w:val="1"/>
      <w:numFmt w:val="bullet"/>
      <w:lvlText w:val="o"/>
      <w:lvlJc w:val="left"/>
      <w:pPr>
        <w:ind w:left="7243" w:hanging="360"/>
      </w:pPr>
      <w:rPr>
        <w:rFonts w:ascii="Courier New" w:hAnsi="Courier New" w:cs="Courier New" w:hint="default"/>
      </w:rPr>
    </w:lvl>
    <w:lvl w:ilvl="8" w:tplc="08090005" w:tentative="1">
      <w:start w:val="1"/>
      <w:numFmt w:val="bullet"/>
      <w:lvlText w:val=""/>
      <w:lvlJc w:val="left"/>
      <w:pPr>
        <w:ind w:left="7963" w:hanging="360"/>
      </w:pPr>
      <w:rPr>
        <w:rFonts w:ascii="Wingdings" w:hAnsi="Wingdings" w:hint="default"/>
      </w:rPr>
    </w:lvl>
  </w:abstractNum>
  <w:abstractNum w:abstractNumId="1" w15:restartNumberingAfterBreak="0">
    <w:nsid w:val="08CE00A6"/>
    <w:multiLevelType w:val="hybridMultilevel"/>
    <w:tmpl w:val="3B9414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094ABB"/>
    <w:multiLevelType w:val="hybridMultilevel"/>
    <w:tmpl w:val="6EFE7514"/>
    <w:lvl w:ilvl="0" w:tplc="81D8C004">
      <w:numFmt w:val="bullet"/>
      <w:lvlText w:val="•"/>
      <w:lvlJc w:val="left"/>
      <w:pPr>
        <w:ind w:left="1440" w:hanging="72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E70230D"/>
    <w:multiLevelType w:val="hybridMultilevel"/>
    <w:tmpl w:val="CFFCA50C"/>
    <w:lvl w:ilvl="0" w:tplc="81D8C00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BA1A05"/>
    <w:multiLevelType w:val="hybridMultilevel"/>
    <w:tmpl w:val="B06A54FA"/>
    <w:lvl w:ilvl="0" w:tplc="81D8C004">
      <w:numFmt w:val="bullet"/>
      <w:lvlText w:val="•"/>
      <w:lvlJc w:val="left"/>
      <w:pPr>
        <w:ind w:left="1440" w:hanging="72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4336E9F"/>
    <w:multiLevelType w:val="hybridMultilevel"/>
    <w:tmpl w:val="4810F9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791320C"/>
    <w:multiLevelType w:val="hybridMultilevel"/>
    <w:tmpl w:val="60F29744"/>
    <w:lvl w:ilvl="0" w:tplc="81D8C00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B0466C"/>
    <w:multiLevelType w:val="hybridMultilevel"/>
    <w:tmpl w:val="D06E99B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383374"/>
    <w:multiLevelType w:val="hybridMultilevel"/>
    <w:tmpl w:val="511858E0"/>
    <w:lvl w:ilvl="0" w:tplc="FD44A35C">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6436C88"/>
    <w:multiLevelType w:val="hybridMultilevel"/>
    <w:tmpl w:val="C32E6AF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3A7399"/>
    <w:multiLevelType w:val="hybridMultilevel"/>
    <w:tmpl w:val="E550E60E"/>
    <w:lvl w:ilvl="0" w:tplc="66DEF1AC">
      <w:numFmt w:val="bullet"/>
      <w:lvlText w:val="•"/>
      <w:lvlJc w:val="left"/>
      <w:pPr>
        <w:ind w:left="720" w:hanging="360"/>
      </w:pPr>
      <w:rPr>
        <w:rFonts w:ascii="Arial" w:eastAsia="Times New Roman" w:hAnsi="Aria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CC5F66"/>
    <w:multiLevelType w:val="hybridMultilevel"/>
    <w:tmpl w:val="4DB0C6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F0B57D5"/>
    <w:multiLevelType w:val="hybridMultilevel"/>
    <w:tmpl w:val="ACBC1E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6154F75"/>
    <w:multiLevelType w:val="hybridMultilevel"/>
    <w:tmpl w:val="1EFC2A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73C0312"/>
    <w:multiLevelType w:val="hybridMultilevel"/>
    <w:tmpl w:val="FFFC2C70"/>
    <w:lvl w:ilvl="0" w:tplc="0809000F">
      <w:start w:val="1"/>
      <w:numFmt w:val="decimal"/>
      <w:lvlText w:val="%1."/>
      <w:lvlJc w:val="left"/>
      <w:pPr>
        <w:ind w:left="1080" w:hanging="72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0B5E40"/>
    <w:multiLevelType w:val="hybridMultilevel"/>
    <w:tmpl w:val="0DB40560"/>
    <w:lvl w:ilvl="0" w:tplc="0409000F">
      <w:start w:val="1"/>
      <w:numFmt w:val="decimal"/>
      <w:lvlText w:val="%1."/>
      <w:lvlJc w:val="left"/>
      <w:pPr>
        <w:tabs>
          <w:tab w:val="num" w:pos="644"/>
        </w:tabs>
        <w:ind w:left="644"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AFD0448"/>
    <w:multiLevelType w:val="hybridMultilevel"/>
    <w:tmpl w:val="F3964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05503C7"/>
    <w:multiLevelType w:val="hybridMultilevel"/>
    <w:tmpl w:val="1CDED0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2E25CC9"/>
    <w:multiLevelType w:val="hybridMultilevel"/>
    <w:tmpl w:val="946C6450"/>
    <w:lvl w:ilvl="0" w:tplc="05BA25CE">
      <w:start w:val="1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2F24F15"/>
    <w:multiLevelType w:val="hybridMultilevel"/>
    <w:tmpl w:val="461AE77C"/>
    <w:lvl w:ilvl="0" w:tplc="5E4CF4B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C7410C8"/>
    <w:multiLevelType w:val="hybridMultilevel"/>
    <w:tmpl w:val="16A4F716"/>
    <w:lvl w:ilvl="0" w:tplc="5E4CF4BA">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5D7937F9"/>
    <w:multiLevelType w:val="hybridMultilevel"/>
    <w:tmpl w:val="11ECF8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626C188B"/>
    <w:multiLevelType w:val="hybridMultilevel"/>
    <w:tmpl w:val="7D6C04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4206708"/>
    <w:multiLevelType w:val="hybridMultilevel"/>
    <w:tmpl w:val="D5966396"/>
    <w:lvl w:ilvl="0" w:tplc="81D8C00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4FA0E5A"/>
    <w:multiLevelType w:val="hybridMultilevel"/>
    <w:tmpl w:val="8ACAE7D2"/>
    <w:lvl w:ilvl="0" w:tplc="0809000F">
      <w:start w:val="1"/>
      <w:numFmt w:val="decimal"/>
      <w:lvlText w:val="%1."/>
      <w:lvlJc w:val="left"/>
      <w:pPr>
        <w:ind w:left="720" w:hanging="36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7F271E8"/>
    <w:multiLevelType w:val="hybridMultilevel"/>
    <w:tmpl w:val="4A9C9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E09671C"/>
    <w:multiLevelType w:val="hybridMultilevel"/>
    <w:tmpl w:val="DE026CC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F4B443E"/>
    <w:multiLevelType w:val="hybridMultilevel"/>
    <w:tmpl w:val="2E2A5FBC"/>
    <w:lvl w:ilvl="0" w:tplc="5ACEF7C6">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59533900">
    <w:abstractNumId w:val="9"/>
  </w:num>
  <w:num w:numId="2" w16cid:durableId="247464330">
    <w:abstractNumId w:val="17"/>
  </w:num>
  <w:num w:numId="3" w16cid:durableId="557670110">
    <w:abstractNumId w:val="5"/>
  </w:num>
  <w:num w:numId="4" w16cid:durableId="1581211029">
    <w:abstractNumId w:val="13"/>
  </w:num>
  <w:num w:numId="5" w16cid:durableId="134181162">
    <w:abstractNumId w:val="11"/>
  </w:num>
  <w:num w:numId="6" w16cid:durableId="1990816871">
    <w:abstractNumId w:val="27"/>
  </w:num>
  <w:num w:numId="7" w16cid:durableId="997802734">
    <w:abstractNumId w:val="25"/>
  </w:num>
  <w:num w:numId="8" w16cid:durableId="1276450956">
    <w:abstractNumId w:val="7"/>
  </w:num>
  <w:num w:numId="9" w16cid:durableId="1810970911">
    <w:abstractNumId w:val="18"/>
  </w:num>
  <w:num w:numId="10" w16cid:durableId="235483440">
    <w:abstractNumId w:val="26"/>
  </w:num>
  <w:num w:numId="11" w16cid:durableId="551423686">
    <w:abstractNumId w:val="0"/>
  </w:num>
  <w:num w:numId="12" w16cid:durableId="531891137">
    <w:abstractNumId w:val="14"/>
  </w:num>
  <w:num w:numId="13" w16cid:durableId="149298387">
    <w:abstractNumId w:val="15"/>
  </w:num>
  <w:num w:numId="14" w16cid:durableId="960457246">
    <w:abstractNumId w:val="16"/>
  </w:num>
  <w:num w:numId="15" w16cid:durableId="17706465">
    <w:abstractNumId w:val="3"/>
  </w:num>
  <w:num w:numId="16" w16cid:durableId="857503338">
    <w:abstractNumId w:val="23"/>
  </w:num>
  <w:num w:numId="17" w16cid:durableId="152961349">
    <w:abstractNumId w:val="4"/>
  </w:num>
  <w:num w:numId="18" w16cid:durableId="1030035039">
    <w:abstractNumId w:val="2"/>
  </w:num>
  <w:num w:numId="19" w16cid:durableId="1184591943">
    <w:abstractNumId w:val="6"/>
  </w:num>
  <w:num w:numId="20" w16cid:durableId="734932940">
    <w:abstractNumId w:val="12"/>
  </w:num>
  <w:num w:numId="21" w16cid:durableId="1123110288">
    <w:abstractNumId w:val="22"/>
  </w:num>
  <w:num w:numId="22" w16cid:durableId="1420642363">
    <w:abstractNumId w:val="21"/>
  </w:num>
  <w:num w:numId="23" w16cid:durableId="68164653">
    <w:abstractNumId w:val="19"/>
  </w:num>
  <w:num w:numId="24" w16cid:durableId="1010572215">
    <w:abstractNumId w:val="20"/>
  </w:num>
  <w:num w:numId="25" w16cid:durableId="694043304">
    <w:abstractNumId w:val="10"/>
  </w:num>
  <w:num w:numId="26" w16cid:durableId="701631265">
    <w:abstractNumId w:val="8"/>
  </w:num>
  <w:num w:numId="27" w16cid:durableId="629288357">
    <w:abstractNumId w:val="1"/>
  </w:num>
  <w:num w:numId="28" w16cid:durableId="1607888712">
    <w:abstractNumId w:val="2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3072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4C7"/>
    <w:rsid w:val="00027737"/>
    <w:rsid w:val="00050941"/>
    <w:rsid w:val="00075417"/>
    <w:rsid w:val="00090AE7"/>
    <w:rsid w:val="00097979"/>
    <w:rsid w:val="000C2664"/>
    <w:rsid w:val="000E1C89"/>
    <w:rsid w:val="001B0B76"/>
    <w:rsid w:val="001C47F0"/>
    <w:rsid w:val="001C6ACA"/>
    <w:rsid w:val="001E3715"/>
    <w:rsid w:val="0023460D"/>
    <w:rsid w:val="00240F2C"/>
    <w:rsid w:val="00294C21"/>
    <w:rsid w:val="002B57E1"/>
    <w:rsid w:val="002C61FD"/>
    <w:rsid w:val="002E60D0"/>
    <w:rsid w:val="003033D9"/>
    <w:rsid w:val="003145D8"/>
    <w:rsid w:val="003324C7"/>
    <w:rsid w:val="003F56DA"/>
    <w:rsid w:val="00427E52"/>
    <w:rsid w:val="00450243"/>
    <w:rsid w:val="00456663"/>
    <w:rsid w:val="004E635C"/>
    <w:rsid w:val="004F1E68"/>
    <w:rsid w:val="00536D14"/>
    <w:rsid w:val="005C69F4"/>
    <w:rsid w:val="005D4A55"/>
    <w:rsid w:val="006035CE"/>
    <w:rsid w:val="00615B35"/>
    <w:rsid w:val="00620C74"/>
    <w:rsid w:val="00653B67"/>
    <w:rsid w:val="00675BB6"/>
    <w:rsid w:val="00681675"/>
    <w:rsid w:val="006D6CC8"/>
    <w:rsid w:val="006E1940"/>
    <w:rsid w:val="007E364E"/>
    <w:rsid w:val="00874AD7"/>
    <w:rsid w:val="008825D2"/>
    <w:rsid w:val="00911E72"/>
    <w:rsid w:val="00921ED9"/>
    <w:rsid w:val="00944C67"/>
    <w:rsid w:val="00965446"/>
    <w:rsid w:val="00983669"/>
    <w:rsid w:val="009D4144"/>
    <w:rsid w:val="00A17E3D"/>
    <w:rsid w:val="00AB3346"/>
    <w:rsid w:val="00AF3A6B"/>
    <w:rsid w:val="00B71577"/>
    <w:rsid w:val="00BD6E05"/>
    <w:rsid w:val="00C45708"/>
    <w:rsid w:val="00CB5648"/>
    <w:rsid w:val="00CB611B"/>
    <w:rsid w:val="00CC5FBE"/>
    <w:rsid w:val="00D074D9"/>
    <w:rsid w:val="00D30E98"/>
    <w:rsid w:val="00D950D4"/>
    <w:rsid w:val="00DA4B08"/>
    <w:rsid w:val="00E53FFB"/>
    <w:rsid w:val="00E95501"/>
    <w:rsid w:val="00EA2E14"/>
    <w:rsid w:val="00EA4FD0"/>
    <w:rsid w:val="00EE47BE"/>
    <w:rsid w:val="00EE59D6"/>
    <w:rsid w:val="00F01097"/>
    <w:rsid w:val="00F36F67"/>
    <w:rsid w:val="00F51677"/>
    <w:rsid w:val="00F57608"/>
    <w:rsid w:val="00F8239A"/>
    <w:rsid w:val="00F83FFD"/>
    <w:rsid w:val="00F87223"/>
    <w:rsid w:val="00F93F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14:docId w14:val="16E8B4B6"/>
  <w15:docId w15:val="{9898657A-A217-41B3-973D-044B2D1C1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2"/>
      <w:lang w:eastAsia="en-US"/>
    </w:rPr>
  </w:style>
  <w:style w:type="paragraph" w:styleId="Heading1">
    <w:name w:val="heading 1"/>
    <w:basedOn w:val="Normal"/>
    <w:next w:val="Normal"/>
    <w:qFormat/>
    <w:pPr>
      <w:keepNext/>
      <w:outlineLvl w:val="0"/>
    </w:pPr>
    <w:rPr>
      <w:b/>
      <w:u w:val="single"/>
      <w:lang w:val="en-US"/>
    </w:rPr>
  </w:style>
  <w:style w:type="paragraph" w:styleId="Heading2">
    <w:name w:val="heading 2"/>
    <w:basedOn w:val="Normal"/>
    <w:next w:val="Normal"/>
    <w:qFormat/>
    <w:pPr>
      <w:keepNext/>
      <w:outlineLvl w:val="1"/>
    </w:pPr>
    <w:rPr>
      <w:b/>
      <w:sz w:val="20"/>
      <w:u w:val="single"/>
      <w:lang w:val="en-US"/>
    </w:rPr>
  </w:style>
  <w:style w:type="paragraph" w:styleId="Heading3">
    <w:name w:val="heading 3"/>
    <w:basedOn w:val="Normal"/>
    <w:next w:val="Normal"/>
    <w:qFormat/>
    <w:pPr>
      <w:keepNext/>
      <w:ind w:left="720" w:hanging="720"/>
      <w:outlineLvl w:val="2"/>
    </w:pPr>
    <w:rPr>
      <w:b/>
      <w:sz w:val="20"/>
      <w:u w:val="single"/>
      <w:lang w:val="en-US"/>
    </w:rPr>
  </w:style>
  <w:style w:type="paragraph" w:styleId="Heading4">
    <w:name w:val="heading 4"/>
    <w:basedOn w:val="Normal"/>
    <w:next w:val="Normal"/>
    <w:qFormat/>
    <w:pPr>
      <w:keepNext/>
      <w:tabs>
        <w:tab w:val="left" w:pos="720"/>
      </w:tabs>
      <w:ind w:left="720" w:hanging="720"/>
      <w:jc w:val="both"/>
      <w:outlineLvl w:val="3"/>
    </w:pPr>
    <w:rPr>
      <w:b/>
      <w:sz w:val="20"/>
      <w:lang w:val="en-US"/>
    </w:rPr>
  </w:style>
  <w:style w:type="paragraph" w:styleId="Heading5">
    <w:name w:val="heading 5"/>
    <w:basedOn w:val="Normal"/>
    <w:next w:val="Normal"/>
    <w:qFormat/>
    <w:pPr>
      <w:keepNext/>
      <w:tabs>
        <w:tab w:val="left" w:pos="720"/>
      </w:tabs>
      <w:ind w:left="720" w:hanging="720"/>
      <w:jc w:val="both"/>
      <w:outlineLvl w:val="4"/>
    </w:pPr>
    <w:rPr>
      <w:b/>
      <w:sz w:val="20"/>
      <w:u w:val="single"/>
      <w:lang w:val="en-US"/>
    </w:rPr>
  </w:style>
  <w:style w:type="paragraph" w:styleId="Heading6">
    <w:name w:val="heading 6"/>
    <w:basedOn w:val="Normal"/>
    <w:next w:val="Normal"/>
    <w:qFormat/>
    <w:pPr>
      <w:keepNext/>
      <w:tabs>
        <w:tab w:val="left" w:pos="720"/>
      </w:tabs>
      <w:jc w:val="both"/>
      <w:outlineLvl w:val="5"/>
    </w:pPr>
    <w:rPr>
      <w:b/>
      <w:sz w:val="20"/>
      <w:u w:val="single"/>
      <w:lang w:val="en-US"/>
    </w:rPr>
  </w:style>
  <w:style w:type="paragraph" w:styleId="Heading7">
    <w:name w:val="heading 7"/>
    <w:basedOn w:val="Normal"/>
    <w:next w:val="Normal"/>
    <w:qFormat/>
    <w:pPr>
      <w:keepNext/>
      <w:jc w:val="both"/>
      <w:outlineLvl w:val="6"/>
    </w:pPr>
    <w:rPr>
      <w:b/>
      <w:sz w:val="20"/>
      <w:lang w:val="en-US"/>
    </w:rPr>
  </w:style>
  <w:style w:type="paragraph" w:styleId="Heading8">
    <w:name w:val="heading 8"/>
    <w:basedOn w:val="Normal"/>
    <w:next w:val="Normal"/>
    <w:qFormat/>
    <w:pPr>
      <w:keepNext/>
      <w:outlineLvl w:val="7"/>
    </w:pPr>
    <w:rPr>
      <w:u w:val="single"/>
    </w:rPr>
  </w:style>
  <w:style w:type="paragraph" w:styleId="Heading9">
    <w:name w:val="heading 9"/>
    <w:basedOn w:val="Normal"/>
    <w:next w:val="Normal"/>
    <w:qFormat/>
    <w:pPr>
      <w:keepNext/>
      <w:jc w:val="both"/>
      <w:outlineLvl w:val="8"/>
    </w:pPr>
    <w:rPr>
      <w:rFonts w:cs="Arial"/>
      <w:b/>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both"/>
    </w:pPr>
    <w:rPr>
      <w:sz w:val="20"/>
      <w:lang w:val="en-US"/>
    </w:rPr>
  </w:style>
  <w:style w:type="paragraph" w:styleId="Header">
    <w:name w:val="header"/>
    <w:basedOn w:val="Normal"/>
    <w:semiHidden/>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emiHidden/>
  </w:style>
  <w:style w:type="paragraph" w:styleId="BodyText2">
    <w:name w:val="Body Text 2"/>
    <w:basedOn w:val="Normal"/>
    <w:semiHidden/>
    <w:pPr>
      <w:jc w:val="both"/>
    </w:pPr>
    <w:rPr>
      <w:rFonts w:cs="Arial"/>
      <w:color w:val="FF0000"/>
      <w:szCs w:val="19"/>
      <w:lang w:val="en-US"/>
    </w:rPr>
  </w:style>
  <w:style w:type="paragraph" w:styleId="BodyText3">
    <w:name w:val="Body Text 3"/>
    <w:basedOn w:val="Normal"/>
    <w:semiHidden/>
    <w:pPr>
      <w:jc w:val="both"/>
    </w:pPr>
    <w:rPr>
      <w:rFonts w:cs="Arial"/>
      <w:szCs w:val="19"/>
      <w:lang w:val="en-US"/>
    </w:rPr>
  </w:style>
  <w:style w:type="paragraph" w:styleId="ListParagraph">
    <w:name w:val="List Paragraph"/>
    <w:basedOn w:val="Normal"/>
    <w:uiPriority w:val="34"/>
    <w:qFormat/>
    <w:rsid w:val="001B0B76"/>
    <w:pPr>
      <w:ind w:left="720"/>
    </w:pPr>
  </w:style>
  <w:style w:type="character" w:customStyle="1" w:styleId="FooterChar">
    <w:name w:val="Footer Char"/>
    <w:link w:val="Footer"/>
    <w:rsid w:val="00F83FFD"/>
    <w:rPr>
      <w:rFonts w:ascii="Arial" w:hAnsi="Arial"/>
      <w:sz w:val="22"/>
      <w:lang w:eastAsia="en-US"/>
    </w:rPr>
  </w:style>
  <w:style w:type="paragraph" w:styleId="NoSpacing">
    <w:name w:val="No Spacing"/>
    <w:uiPriority w:val="1"/>
    <w:qFormat/>
    <w:rsid w:val="00EA4FD0"/>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73653">
      <w:bodyDiv w:val="1"/>
      <w:marLeft w:val="0"/>
      <w:marRight w:val="0"/>
      <w:marTop w:val="0"/>
      <w:marBottom w:val="0"/>
      <w:divBdr>
        <w:top w:val="none" w:sz="0" w:space="0" w:color="auto"/>
        <w:left w:val="none" w:sz="0" w:space="0" w:color="auto"/>
        <w:bottom w:val="none" w:sz="0" w:space="0" w:color="auto"/>
        <w:right w:val="none" w:sz="0" w:space="0" w:color="auto"/>
      </w:divBdr>
    </w:div>
    <w:div w:id="1189680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oleObject" Target="embeddings/Microsoft_Visio_2003-2010_Drawing.vsd"/><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5384204EC40FE46A0446193B7768A73" ma:contentTypeVersion="6" ma:contentTypeDescription="Create a new document." ma:contentTypeScope="" ma:versionID="5b542f28bfc52f687d8c130e95155178">
  <xsd:schema xmlns:xsd="http://www.w3.org/2001/XMLSchema" xmlns:xs="http://www.w3.org/2001/XMLSchema" xmlns:p="http://schemas.microsoft.com/office/2006/metadata/properties" xmlns:ns2="3e522cf1-c580-489c-8aac-5e82920375ea" xmlns:ns3="c03c3714-a95f-4279-9032-921a52295005" targetNamespace="http://schemas.microsoft.com/office/2006/metadata/properties" ma:root="true" ma:fieldsID="a16113b2b9788a3384400faa1b8eb917" ns2:_="" ns3:_="">
    <xsd:import namespace="3e522cf1-c580-489c-8aac-5e82920375ea"/>
    <xsd:import namespace="c03c3714-a95f-4279-9032-921a5229500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522cf1-c580-489c-8aac-5e82920375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3c3714-a95f-4279-9032-921a5229500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BE49BF-873C-42C5-86C1-CB604DC2F80C}">
  <ds:schemaRefs>
    <ds:schemaRef ds:uri="http://schemas.microsoft.com/office/2006/documentManagement/types"/>
    <ds:schemaRef ds:uri="http://schemas.openxmlformats.org/package/2006/metadata/core-properties"/>
    <ds:schemaRef ds:uri="3e522cf1-c580-489c-8aac-5e82920375ea"/>
    <ds:schemaRef ds:uri="http://purl.org/dc/elements/1.1/"/>
    <ds:schemaRef ds:uri="http://www.w3.org/XML/1998/namespace"/>
    <ds:schemaRef ds:uri="c03c3714-a95f-4279-9032-921a52295005"/>
    <ds:schemaRef ds:uri="http://schemas.microsoft.com/office/2006/metadata/properties"/>
    <ds:schemaRef ds:uri="http://schemas.microsoft.com/office/infopath/2007/PartnerControls"/>
    <ds:schemaRef ds:uri="http://purl.org/dc/dcmitype/"/>
    <ds:schemaRef ds:uri="http://purl.org/dc/terms/"/>
  </ds:schemaRefs>
</ds:datastoreItem>
</file>

<file path=customXml/itemProps2.xml><?xml version="1.0" encoding="utf-8"?>
<ds:datastoreItem xmlns:ds="http://schemas.openxmlformats.org/officeDocument/2006/customXml" ds:itemID="{DB614772-FC19-4F99-8BFE-EEDA3D3DEA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522cf1-c580-489c-8aac-5e82920375ea"/>
    <ds:schemaRef ds:uri="c03c3714-a95f-4279-9032-921a522950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31FFFD-89D0-469A-91DE-C562049A58A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475</Words>
  <Characters>2710</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JOB DESCRIPTION</vt:lpstr>
    </vt:vector>
  </TitlesOfParts>
  <Company>PHS Group</Company>
  <LinksUpToDate>false</LinksUpToDate>
  <CharactersWithSpaces>3179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Denyse Thompson</dc:creator>
  <cp:lastModifiedBy>Scott Gill</cp:lastModifiedBy>
  <cp:revision>2</cp:revision>
  <cp:lastPrinted>2017-07-06T12:46:00Z</cp:lastPrinted>
  <dcterms:created xsi:type="dcterms:W3CDTF">2025-08-14T13:11:00Z</dcterms:created>
  <dcterms:modified xsi:type="dcterms:W3CDTF">2025-08-14T13:11:00Z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0x010100E5384204EC40FE46A0446193B7768A73</vt:lpwstr>
  </property>
</Properties>
</file>