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FF6B97" w14:paraId="6E334CDD" w14:textId="77777777" w:rsidTr="00427E52">
        <w:trPr>
          <w:jc w:val="center"/>
        </w:trPr>
        <w:tc>
          <w:tcPr>
            <w:tcW w:w="3420" w:type="dxa"/>
          </w:tcPr>
          <w:p w14:paraId="125A1D5B" w14:textId="77777777" w:rsidR="002C61FD" w:rsidRPr="00FF6B97" w:rsidRDefault="002C61FD" w:rsidP="001C6ACA">
            <w:pPr>
              <w:rPr>
                <w:rFonts w:asciiTheme="minorHAnsi" w:hAnsiTheme="minorHAnsi" w:cstheme="minorHAnsi"/>
                <w:b/>
                <w:szCs w:val="22"/>
              </w:rPr>
            </w:pPr>
            <w:r w:rsidRPr="00FF6B97">
              <w:rPr>
                <w:rFonts w:asciiTheme="minorHAnsi" w:hAnsiTheme="minorHAnsi" w:cstheme="minorHAnsi"/>
                <w:b/>
                <w:szCs w:val="22"/>
              </w:rPr>
              <w:t>Job Title</w:t>
            </w:r>
          </w:p>
        </w:tc>
        <w:tc>
          <w:tcPr>
            <w:tcW w:w="6660" w:type="dxa"/>
          </w:tcPr>
          <w:p w14:paraId="2624D605" w14:textId="1D027094" w:rsidR="002C61FD" w:rsidRPr="00FF6B97" w:rsidRDefault="00FF6B97" w:rsidP="002C61FD">
            <w:pPr>
              <w:rPr>
                <w:rFonts w:asciiTheme="minorHAnsi" w:hAnsiTheme="minorHAnsi" w:cstheme="minorHAnsi"/>
                <w:color w:val="FF0000"/>
                <w:szCs w:val="22"/>
              </w:rPr>
            </w:pPr>
            <w:r w:rsidRPr="00FF6B97">
              <w:rPr>
                <w:rFonts w:asciiTheme="minorHAnsi" w:hAnsiTheme="minorHAnsi" w:cstheme="minorHAnsi"/>
                <w:szCs w:val="22"/>
              </w:rPr>
              <w:t xml:space="preserve">Client </w:t>
            </w:r>
            <w:r w:rsidR="00E07DB6" w:rsidRPr="00FF6B97">
              <w:rPr>
                <w:rFonts w:asciiTheme="minorHAnsi" w:hAnsiTheme="minorHAnsi" w:cstheme="minorHAnsi"/>
                <w:szCs w:val="22"/>
              </w:rPr>
              <w:t>Manager/Sales</w:t>
            </w:r>
          </w:p>
        </w:tc>
      </w:tr>
      <w:tr w:rsidR="00983669" w:rsidRPr="00FF6B97" w14:paraId="5F2DABCC" w14:textId="77777777" w:rsidTr="00427E52">
        <w:trPr>
          <w:jc w:val="center"/>
        </w:trPr>
        <w:tc>
          <w:tcPr>
            <w:tcW w:w="3420" w:type="dxa"/>
          </w:tcPr>
          <w:p w14:paraId="64189026" w14:textId="452106E7" w:rsidR="00983669" w:rsidRPr="00FF6B97" w:rsidRDefault="00983669" w:rsidP="001C6ACA">
            <w:pPr>
              <w:rPr>
                <w:rFonts w:asciiTheme="minorHAnsi" w:hAnsiTheme="minorHAnsi" w:cstheme="minorHAnsi"/>
                <w:b/>
                <w:szCs w:val="22"/>
              </w:rPr>
            </w:pPr>
            <w:r w:rsidRPr="00FF6B97">
              <w:rPr>
                <w:rFonts w:asciiTheme="minorHAnsi" w:hAnsiTheme="minorHAnsi" w:cstheme="minorHAnsi"/>
                <w:b/>
                <w:szCs w:val="22"/>
              </w:rPr>
              <w:t>Business Unit</w:t>
            </w:r>
          </w:p>
        </w:tc>
        <w:tc>
          <w:tcPr>
            <w:tcW w:w="6660" w:type="dxa"/>
          </w:tcPr>
          <w:p w14:paraId="1D5EF6C5" w14:textId="5D2B33B0" w:rsidR="00983669" w:rsidRPr="00FF6B97" w:rsidRDefault="00C03F6B" w:rsidP="002C61FD">
            <w:pPr>
              <w:rPr>
                <w:rFonts w:asciiTheme="minorHAnsi" w:hAnsiTheme="minorHAnsi" w:cstheme="minorHAnsi"/>
                <w:szCs w:val="22"/>
              </w:rPr>
            </w:pPr>
            <w:r w:rsidRPr="00FF6B97">
              <w:rPr>
                <w:rFonts w:asciiTheme="minorHAnsi" w:hAnsiTheme="minorHAnsi" w:cstheme="minorHAnsi"/>
                <w:szCs w:val="22"/>
              </w:rPr>
              <w:t>RHG</w:t>
            </w:r>
          </w:p>
        </w:tc>
      </w:tr>
      <w:tr w:rsidR="002C61FD" w:rsidRPr="00FF6B97" w14:paraId="5E39D46C" w14:textId="77777777" w:rsidTr="00427E52">
        <w:trPr>
          <w:jc w:val="center"/>
        </w:trPr>
        <w:tc>
          <w:tcPr>
            <w:tcW w:w="3420" w:type="dxa"/>
          </w:tcPr>
          <w:p w14:paraId="4118AC54" w14:textId="77777777" w:rsidR="002C61FD" w:rsidRPr="00FF6B97" w:rsidRDefault="002C61FD" w:rsidP="001C6ACA">
            <w:pPr>
              <w:rPr>
                <w:rFonts w:asciiTheme="minorHAnsi" w:hAnsiTheme="minorHAnsi" w:cstheme="minorHAnsi"/>
                <w:b/>
                <w:szCs w:val="22"/>
              </w:rPr>
            </w:pPr>
            <w:r w:rsidRPr="00FF6B97">
              <w:rPr>
                <w:rFonts w:asciiTheme="minorHAnsi" w:hAnsiTheme="minorHAnsi" w:cstheme="minorHAnsi"/>
                <w:b/>
                <w:szCs w:val="22"/>
              </w:rPr>
              <w:t>Department.</w:t>
            </w:r>
          </w:p>
        </w:tc>
        <w:tc>
          <w:tcPr>
            <w:tcW w:w="6660" w:type="dxa"/>
          </w:tcPr>
          <w:p w14:paraId="6A97D7AC" w14:textId="0D80A280" w:rsidR="002C61FD" w:rsidRPr="00FF6B97" w:rsidRDefault="00C03F6B" w:rsidP="002C61FD">
            <w:pPr>
              <w:rPr>
                <w:rFonts w:asciiTheme="minorHAnsi" w:hAnsiTheme="minorHAnsi" w:cstheme="minorHAnsi"/>
                <w:szCs w:val="22"/>
              </w:rPr>
            </w:pPr>
            <w:r w:rsidRPr="00FF6B97">
              <w:rPr>
                <w:rFonts w:asciiTheme="minorHAnsi" w:hAnsiTheme="minorHAnsi" w:cstheme="minorHAnsi"/>
                <w:szCs w:val="22"/>
              </w:rPr>
              <w:t>Sales</w:t>
            </w:r>
          </w:p>
        </w:tc>
      </w:tr>
      <w:tr w:rsidR="002C61FD" w:rsidRPr="00FF6B97" w14:paraId="61ECB025" w14:textId="77777777" w:rsidTr="00427E52">
        <w:trPr>
          <w:jc w:val="center"/>
        </w:trPr>
        <w:tc>
          <w:tcPr>
            <w:tcW w:w="3420" w:type="dxa"/>
          </w:tcPr>
          <w:p w14:paraId="6B97257F" w14:textId="77777777" w:rsidR="002C61FD" w:rsidRPr="00FF6B97" w:rsidRDefault="002C61FD" w:rsidP="001C6ACA">
            <w:pPr>
              <w:rPr>
                <w:rFonts w:asciiTheme="minorHAnsi" w:hAnsiTheme="minorHAnsi" w:cstheme="minorHAnsi"/>
                <w:b/>
                <w:szCs w:val="22"/>
              </w:rPr>
            </w:pPr>
            <w:r w:rsidRPr="00FF6B97">
              <w:rPr>
                <w:rFonts w:asciiTheme="minorHAnsi" w:hAnsiTheme="minorHAnsi" w:cstheme="minorHAnsi"/>
                <w:b/>
                <w:szCs w:val="22"/>
              </w:rPr>
              <w:t>Location</w:t>
            </w:r>
          </w:p>
        </w:tc>
        <w:tc>
          <w:tcPr>
            <w:tcW w:w="6660" w:type="dxa"/>
          </w:tcPr>
          <w:p w14:paraId="2086796B" w14:textId="40782D0A" w:rsidR="002C61FD" w:rsidRPr="00FF6B97" w:rsidRDefault="000E5BF8" w:rsidP="002C61FD">
            <w:pPr>
              <w:rPr>
                <w:rFonts w:asciiTheme="minorHAnsi" w:hAnsiTheme="minorHAnsi" w:cstheme="minorHAnsi"/>
                <w:szCs w:val="22"/>
              </w:rPr>
            </w:pPr>
            <w:r w:rsidRPr="00FF6B97">
              <w:rPr>
                <w:rFonts w:asciiTheme="minorHAnsi" w:hAnsiTheme="minorHAnsi" w:cstheme="minorHAnsi"/>
                <w:szCs w:val="22"/>
              </w:rPr>
              <w:t>London</w:t>
            </w:r>
            <w:r w:rsidR="00E07DB6" w:rsidRPr="00FF6B97">
              <w:rPr>
                <w:rFonts w:asciiTheme="minorHAnsi" w:hAnsiTheme="minorHAnsi" w:cstheme="minorHAnsi"/>
                <w:szCs w:val="22"/>
              </w:rPr>
              <w:t xml:space="preserve"> &amp; South East</w:t>
            </w:r>
          </w:p>
        </w:tc>
      </w:tr>
      <w:tr w:rsidR="002C61FD" w:rsidRPr="00FF6B97" w14:paraId="4DF03718" w14:textId="77777777" w:rsidTr="00427E52">
        <w:trPr>
          <w:jc w:val="center"/>
        </w:trPr>
        <w:tc>
          <w:tcPr>
            <w:tcW w:w="3420" w:type="dxa"/>
          </w:tcPr>
          <w:p w14:paraId="502E7713" w14:textId="77777777" w:rsidR="002C61FD" w:rsidRPr="00FF6B97" w:rsidRDefault="002C61FD" w:rsidP="001C6ACA">
            <w:pPr>
              <w:rPr>
                <w:rFonts w:asciiTheme="minorHAnsi" w:hAnsiTheme="minorHAnsi" w:cstheme="minorHAnsi"/>
                <w:b/>
                <w:szCs w:val="22"/>
              </w:rPr>
            </w:pPr>
            <w:r w:rsidRPr="00FF6B97">
              <w:rPr>
                <w:rFonts w:asciiTheme="minorHAnsi" w:hAnsiTheme="minorHAnsi" w:cstheme="minorHAnsi"/>
                <w:b/>
                <w:szCs w:val="22"/>
              </w:rPr>
              <w:t>Reports to (direct)</w:t>
            </w:r>
          </w:p>
        </w:tc>
        <w:tc>
          <w:tcPr>
            <w:tcW w:w="6660" w:type="dxa"/>
          </w:tcPr>
          <w:p w14:paraId="219AE281" w14:textId="3E8FCFA0" w:rsidR="002C61FD" w:rsidRPr="00FF6B97" w:rsidRDefault="00E07DB6" w:rsidP="002C61FD">
            <w:pPr>
              <w:rPr>
                <w:rFonts w:asciiTheme="minorHAnsi" w:hAnsiTheme="minorHAnsi" w:cstheme="minorHAnsi"/>
                <w:szCs w:val="22"/>
              </w:rPr>
            </w:pPr>
            <w:r w:rsidRPr="00FF6B97">
              <w:rPr>
                <w:rFonts w:asciiTheme="minorHAnsi" w:hAnsiTheme="minorHAnsi" w:cstheme="minorHAnsi"/>
                <w:szCs w:val="22"/>
              </w:rPr>
              <w:t>Head of Sales London &amp; South</w:t>
            </w:r>
            <w:r w:rsidR="000E5BF8" w:rsidRPr="00FF6B97">
              <w:rPr>
                <w:rFonts w:asciiTheme="minorHAnsi" w:hAnsiTheme="minorHAnsi" w:cstheme="minorHAnsi"/>
                <w:szCs w:val="22"/>
              </w:rPr>
              <w:t xml:space="preserve"> </w:t>
            </w:r>
          </w:p>
        </w:tc>
      </w:tr>
    </w:tbl>
    <w:p w14:paraId="137E7175" w14:textId="77777777" w:rsidR="002C61FD" w:rsidRPr="00FF6B97" w:rsidRDefault="002C61FD">
      <w:pPr>
        <w:pStyle w:val="Heading6"/>
        <w:tabs>
          <w:tab w:val="clear" w:pos="720"/>
        </w:tabs>
        <w:rPr>
          <w:rFonts w:asciiTheme="minorHAnsi" w:hAnsiTheme="minorHAnsi" w:cstheme="minorHAnsi"/>
          <w:sz w:val="22"/>
          <w:szCs w:val="22"/>
        </w:rPr>
      </w:pPr>
    </w:p>
    <w:p w14:paraId="349C5796" w14:textId="77777777" w:rsidR="00E07DB6" w:rsidRPr="00FF6B97" w:rsidRDefault="00E07DB6">
      <w:pPr>
        <w:pStyle w:val="Heading6"/>
        <w:tabs>
          <w:tab w:val="clear" w:pos="720"/>
        </w:tabs>
        <w:rPr>
          <w:rFonts w:asciiTheme="minorHAnsi" w:hAnsiTheme="minorHAnsi" w:cstheme="minorHAnsi"/>
          <w:sz w:val="22"/>
          <w:szCs w:val="22"/>
        </w:rPr>
      </w:pPr>
    </w:p>
    <w:p w14:paraId="74D351E5" w14:textId="52F5A3DE" w:rsidR="007E364E" w:rsidRPr="00FF6B97" w:rsidRDefault="005E6F11">
      <w:pPr>
        <w:pStyle w:val="Heading6"/>
        <w:tabs>
          <w:tab w:val="clear" w:pos="720"/>
        </w:tabs>
        <w:rPr>
          <w:rFonts w:asciiTheme="minorHAnsi" w:hAnsiTheme="minorHAnsi" w:cstheme="minorHAnsi"/>
          <w:sz w:val="22"/>
          <w:szCs w:val="22"/>
        </w:rPr>
      </w:pPr>
      <w:r w:rsidRPr="00FF6B97">
        <w:rPr>
          <w:rFonts w:asciiTheme="minorHAnsi" w:hAnsiTheme="minorHAnsi" w:cstheme="minorHAnsi"/>
          <w:sz w:val="22"/>
          <w:szCs w:val="22"/>
        </w:rPr>
        <w:t xml:space="preserve">THE </w:t>
      </w:r>
      <w:r w:rsidR="007E364E" w:rsidRPr="00FF6B97">
        <w:rPr>
          <w:rFonts w:asciiTheme="minorHAnsi" w:hAnsiTheme="minorHAnsi" w:cstheme="minorHAnsi"/>
          <w:sz w:val="22"/>
          <w:szCs w:val="22"/>
        </w:rPr>
        <w:t>MAIN PURPOSE OF JOB</w:t>
      </w:r>
    </w:p>
    <w:p w14:paraId="6BD316C9" w14:textId="15A876A5" w:rsidR="00E07DB6" w:rsidRPr="00FF6B97" w:rsidRDefault="00DF686B" w:rsidP="00E07DB6">
      <w:pPr>
        <w:spacing w:before="100" w:beforeAutospacing="1" w:after="100" w:afterAutospacing="1"/>
        <w:rPr>
          <w:rFonts w:asciiTheme="minorHAnsi" w:hAnsiTheme="minorHAnsi" w:cstheme="minorHAnsi"/>
          <w:szCs w:val="22"/>
          <w:lang w:eastAsia="en-GB"/>
        </w:rPr>
      </w:pPr>
      <w:r>
        <w:rPr>
          <w:rFonts w:asciiTheme="minorHAnsi" w:hAnsiTheme="minorHAnsi" w:cstheme="minorHAnsi"/>
          <w:szCs w:val="22"/>
          <w:lang w:eastAsia="en-GB"/>
        </w:rPr>
        <w:t>M</w:t>
      </w:r>
      <w:r w:rsidR="00E07DB6" w:rsidRPr="00FF6B97">
        <w:rPr>
          <w:rFonts w:asciiTheme="minorHAnsi" w:hAnsiTheme="minorHAnsi" w:cstheme="minorHAnsi"/>
          <w:szCs w:val="22"/>
          <w:lang w:eastAsia="en-GB"/>
        </w:rPr>
        <w:t xml:space="preserve">otivated and dynamic Apprentice </w:t>
      </w:r>
      <w:r w:rsidR="00FF6B97" w:rsidRPr="00FF6B97">
        <w:rPr>
          <w:rFonts w:asciiTheme="minorHAnsi" w:hAnsiTheme="minorHAnsi" w:cstheme="minorHAnsi"/>
          <w:szCs w:val="22"/>
          <w:lang w:eastAsia="en-GB"/>
        </w:rPr>
        <w:t>Client</w:t>
      </w:r>
      <w:r w:rsidR="00E07DB6" w:rsidRPr="00FF6B97">
        <w:rPr>
          <w:rFonts w:asciiTheme="minorHAnsi" w:hAnsiTheme="minorHAnsi" w:cstheme="minorHAnsi"/>
          <w:szCs w:val="22"/>
          <w:lang w:eastAsia="en-GB"/>
        </w:rPr>
        <w:t xml:space="preserve"> Manager/</w:t>
      </w:r>
      <w:r w:rsidR="00181408" w:rsidRPr="00FF6B97">
        <w:rPr>
          <w:rFonts w:asciiTheme="minorHAnsi" w:hAnsiTheme="minorHAnsi" w:cstheme="minorHAnsi"/>
          <w:szCs w:val="22"/>
          <w:lang w:eastAsia="en-GB"/>
        </w:rPr>
        <w:t>Salesperson</w:t>
      </w:r>
      <w:r w:rsidR="00E07DB6" w:rsidRPr="00FF6B97">
        <w:rPr>
          <w:rFonts w:asciiTheme="minorHAnsi" w:hAnsiTheme="minorHAnsi" w:cstheme="minorHAnsi"/>
          <w:szCs w:val="22"/>
          <w:lang w:eastAsia="en-GB"/>
        </w:rPr>
        <w:t xml:space="preserve"> to join our commercial relocation team. In this role, you will assist in managing client accounts, driving sales, and coordinating commercial relocation projects. This apprenticeship provides an excellent opportunity for someone eager to learn and grow within the relocation industry. You will work towards achieving the Sales Executive Level 4 qualification while gaining hands-on experience in sales and account management.</w:t>
      </w:r>
    </w:p>
    <w:p w14:paraId="1C1E027A" w14:textId="22D241CB" w:rsidR="00E07DB6" w:rsidRPr="00FF6B97" w:rsidRDefault="00E07DB6" w:rsidP="00E07DB6">
      <w:pPr>
        <w:spacing w:before="100" w:beforeAutospacing="1" w:after="100" w:afterAutospacing="1"/>
        <w:outlineLvl w:val="2"/>
        <w:rPr>
          <w:rFonts w:asciiTheme="minorHAnsi" w:hAnsiTheme="minorHAnsi" w:cstheme="minorHAnsi"/>
          <w:b/>
          <w:bCs/>
          <w:szCs w:val="22"/>
          <w:lang w:eastAsia="en-GB"/>
        </w:rPr>
      </w:pPr>
      <w:r w:rsidRPr="00FF6B97">
        <w:rPr>
          <w:rFonts w:asciiTheme="minorHAnsi" w:hAnsiTheme="minorHAnsi" w:cstheme="minorHAnsi"/>
          <w:b/>
          <w:bCs/>
          <w:szCs w:val="22"/>
          <w:lang w:eastAsia="en-GB"/>
        </w:rPr>
        <w:t>Key Responsibilities:</w:t>
      </w:r>
    </w:p>
    <w:p w14:paraId="4651B3B3" w14:textId="77777777" w:rsidR="00E07DB6" w:rsidRPr="00FF6B97" w:rsidRDefault="00E07DB6" w:rsidP="00E07DB6">
      <w:pPr>
        <w:numPr>
          <w:ilvl w:val="0"/>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Sales Development &amp; Lead Generation:</w:t>
      </w:r>
    </w:p>
    <w:p w14:paraId="4767A867"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Identify and generate new business opportunities for commercial relocations.</w:t>
      </w:r>
    </w:p>
    <w:p w14:paraId="6EB4511B"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Build and maintain a strong pipeline of potential clients through proactive outreach, networking, and referrals.</w:t>
      </w:r>
    </w:p>
    <w:p w14:paraId="169862E9" w14:textId="1CC44EA1" w:rsidR="00E07DB6" w:rsidRPr="00FF6B97" w:rsidRDefault="00181408"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Prepare</w:t>
      </w:r>
      <w:r w:rsidR="00E07DB6" w:rsidRPr="00FF6B97">
        <w:rPr>
          <w:rFonts w:asciiTheme="minorHAnsi" w:hAnsiTheme="minorHAnsi" w:cstheme="minorHAnsi"/>
          <w:szCs w:val="22"/>
          <w:lang w:eastAsia="en-GB"/>
        </w:rPr>
        <w:t xml:space="preserve"> proposals, quotations, and tender responses for potential clients.</w:t>
      </w:r>
    </w:p>
    <w:p w14:paraId="28111292" w14:textId="70DA0A7E" w:rsidR="00181408" w:rsidRPr="00FF6B97" w:rsidRDefault="00E07DB6" w:rsidP="00181408">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Conduct market research to identify trends and opportunities.</w:t>
      </w:r>
    </w:p>
    <w:p w14:paraId="69FBC17B" w14:textId="77777777" w:rsidR="00E07DB6" w:rsidRPr="00FF6B97" w:rsidRDefault="00E07DB6" w:rsidP="00E07DB6">
      <w:pPr>
        <w:numPr>
          <w:ilvl w:val="0"/>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Client Account Management:</w:t>
      </w:r>
    </w:p>
    <w:p w14:paraId="7A3A84FD"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Support senior account managers in managing key client relationships.</w:t>
      </w:r>
    </w:p>
    <w:p w14:paraId="320CE109"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Coordinate with clients to understand their needs and offer tailored relocation solutions.</w:t>
      </w:r>
    </w:p>
    <w:p w14:paraId="3321EB50"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Provide exceptional customer service to ensure client satisfaction and repeat business.</w:t>
      </w:r>
    </w:p>
    <w:p w14:paraId="374D3C1F"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Assist with preparing and presenting project plans, timelines, and costs to clients.</w:t>
      </w:r>
    </w:p>
    <w:p w14:paraId="290845DC" w14:textId="77777777" w:rsidR="00E07DB6" w:rsidRPr="00FF6B97" w:rsidRDefault="00E07DB6" w:rsidP="00E07DB6">
      <w:pPr>
        <w:numPr>
          <w:ilvl w:val="0"/>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Project Coordination:</w:t>
      </w:r>
    </w:p>
    <w:p w14:paraId="3D6CBF2C"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Support in coordinating the logistics and resources required for commercial relocations.</w:t>
      </w:r>
    </w:p>
    <w:p w14:paraId="0FEEC1F2"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Liaise with internal teams and external contractors to ensure smooth execution of relocation projects.</w:t>
      </w:r>
    </w:p>
    <w:p w14:paraId="559314EA"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Track the progress of projects and ensure they are delivered on time and within budget.</w:t>
      </w:r>
    </w:p>
    <w:p w14:paraId="06963119" w14:textId="77777777" w:rsidR="00E07DB6" w:rsidRPr="00FF6B97" w:rsidRDefault="00E07DB6" w:rsidP="00E07DB6">
      <w:pPr>
        <w:numPr>
          <w:ilvl w:val="0"/>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Sales Targets &amp; Reporting:</w:t>
      </w:r>
    </w:p>
    <w:p w14:paraId="4AE648A0"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Work towards achieving individual and team sales targets.</w:t>
      </w:r>
    </w:p>
    <w:p w14:paraId="7F7CF2F8"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Prepare regular sales reports and updates for the Sales Manager and senior team.</w:t>
      </w:r>
    </w:p>
    <w:p w14:paraId="778213EB"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Participate in regular sales meetings and training sessions to improve skills and performance.</w:t>
      </w:r>
    </w:p>
    <w:p w14:paraId="54431A14" w14:textId="77777777" w:rsidR="00E07DB6" w:rsidRPr="00FF6B97" w:rsidRDefault="00E07DB6" w:rsidP="00E07DB6">
      <w:pPr>
        <w:numPr>
          <w:ilvl w:val="0"/>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Learning &amp; Development:</w:t>
      </w:r>
    </w:p>
    <w:p w14:paraId="2D4C46E9"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Complete the necessary coursework and training as part of the Sales Executive Level 4 apprenticeship.</w:t>
      </w:r>
    </w:p>
    <w:p w14:paraId="624923B9"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Develop a strong understanding of the commercial relocation industry and sales strategies.</w:t>
      </w:r>
    </w:p>
    <w:p w14:paraId="2AEC4A33" w14:textId="77777777" w:rsidR="00E07DB6" w:rsidRPr="00FF6B97" w:rsidRDefault="00E07DB6" w:rsidP="00E07DB6">
      <w:pPr>
        <w:numPr>
          <w:ilvl w:val="1"/>
          <w:numId w:val="35"/>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Receive mentorship and guidance from experienced professionals in the field.</w:t>
      </w:r>
    </w:p>
    <w:p w14:paraId="6F3FA46B" w14:textId="77777777" w:rsidR="00E07DB6" w:rsidRPr="00FF6B97" w:rsidRDefault="00E07DB6" w:rsidP="00E07DB6">
      <w:pPr>
        <w:spacing w:before="100" w:beforeAutospacing="1" w:after="100" w:afterAutospacing="1"/>
        <w:outlineLvl w:val="2"/>
        <w:rPr>
          <w:rFonts w:asciiTheme="minorHAnsi" w:hAnsiTheme="minorHAnsi" w:cstheme="minorHAnsi"/>
          <w:b/>
          <w:bCs/>
          <w:szCs w:val="22"/>
          <w:lang w:eastAsia="en-GB"/>
        </w:rPr>
      </w:pPr>
    </w:p>
    <w:p w14:paraId="7390A3FF" w14:textId="77777777" w:rsidR="00E07DB6" w:rsidRPr="00FF6B97" w:rsidRDefault="00E07DB6" w:rsidP="00E07DB6">
      <w:pPr>
        <w:spacing w:before="100" w:beforeAutospacing="1" w:after="100" w:afterAutospacing="1"/>
        <w:outlineLvl w:val="2"/>
        <w:rPr>
          <w:rFonts w:asciiTheme="minorHAnsi" w:hAnsiTheme="minorHAnsi" w:cstheme="minorHAnsi"/>
          <w:b/>
          <w:bCs/>
          <w:szCs w:val="22"/>
          <w:lang w:eastAsia="en-GB"/>
        </w:rPr>
      </w:pPr>
    </w:p>
    <w:p w14:paraId="36963B2B" w14:textId="77777777" w:rsidR="00E07DB6" w:rsidRPr="00FF6B97" w:rsidRDefault="00E07DB6" w:rsidP="00E07DB6">
      <w:pPr>
        <w:spacing w:before="100" w:beforeAutospacing="1" w:after="100" w:afterAutospacing="1"/>
        <w:outlineLvl w:val="2"/>
        <w:rPr>
          <w:rFonts w:asciiTheme="minorHAnsi" w:hAnsiTheme="minorHAnsi" w:cstheme="minorHAnsi"/>
          <w:b/>
          <w:bCs/>
          <w:szCs w:val="22"/>
          <w:lang w:eastAsia="en-GB"/>
        </w:rPr>
      </w:pPr>
    </w:p>
    <w:p w14:paraId="151FDC93" w14:textId="77777777" w:rsidR="00E07DB6" w:rsidRPr="00FF6B97" w:rsidRDefault="00E07DB6" w:rsidP="00E07DB6">
      <w:pPr>
        <w:spacing w:before="100" w:beforeAutospacing="1" w:after="100" w:afterAutospacing="1"/>
        <w:outlineLvl w:val="2"/>
        <w:rPr>
          <w:rFonts w:asciiTheme="minorHAnsi" w:hAnsiTheme="minorHAnsi" w:cstheme="minorHAnsi"/>
          <w:b/>
          <w:bCs/>
          <w:szCs w:val="22"/>
          <w:lang w:eastAsia="en-GB"/>
        </w:rPr>
      </w:pPr>
    </w:p>
    <w:p w14:paraId="5D453E01" w14:textId="77777777" w:rsidR="00E07DB6" w:rsidRPr="00FF6B97" w:rsidRDefault="00E07DB6" w:rsidP="00E07DB6">
      <w:pPr>
        <w:spacing w:before="100" w:beforeAutospacing="1" w:after="100" w:afterAutospacing="1"/>
        <w:outlineLvl w:val="2"/>
        <w:rPr>
          <w:rFonts w:asciiTheme="minorHAnsi" w:hAnsiTheme="minorHAnsi" w:cstheme="minorHAnsi"/>
          <w:b/>
          <w:bCs/>
          <w:szCs w:val="22"/>
          <w:lang w:eastAsia="en-GB"/>
        </w:rPr>
      </w:pPr>
    </w:p>
    <w:p w14:paraId="45E73FC6" w14:textId="025DA310" w:rsidR="00E07DB6" w:rsidRPr="00FF6B97" w:rsidRDefault="00E07DB6" w:rsidP="00E07DB6">
      <w:pPr>
        <w:spacing w:before="100" w:beforeAutospacing="1" w:after="100" w:afterAutospacing="1"/>
        <w:outlineLvl w:val="2"/>
        <w:rPr>
          <w:rFonts w:asciiTheme="minorHAnsi" w:hAnsiTheme="minorHAnsi" w:cstheme="minorHAnsi"/>
          <w:b/>
          <w:bCs/>
          <w:szCs w:val="22"/>
          <w:lang w:eastAsia="en-GB"/>
        </w:rPr>
      </w:pPr>
      <w:r w:rsidRPr="00FF6B97">
        <w:rPr>
          <w:rFonts w:asciiTheme="minorHAnsi" w:hAnsiTheme="minorHAnsi" w:cstheme="minorHAnsi"/>
          <w:b/>
          <w:bCs/>
          <w:szCs w:val="22"/>
          <w:lang w:eastAsia="en-GB"/>
        </w:rPr>
        <w:t>Requirements:</w:t>
      </w:r>
    </w:p>
    <w:p w14:paraId="53866013" w14:textId="77777777" w:rsidR="00E07DB6" w:rsidRPr="00FF6B97" w:rsidRDefault="00E07DB6" w:rsidP="00E07DB6">
      <w:pPr>
        <w:numPr>
          <w:ilvl w:val="0"/>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Qualifications &amp; Skills:</w:t>
      </w:r>
    </w:p>
    <w:p w14:paraId="31C9453C"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A keen interest in sales, account management, and the commercial relocation industry.</w:t>
      </w:r>
    </w:p>
    <w:p w14:paraId="1171D7EE"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Strong communication skills, both written and verbal, with the ability to engage with clients at all levels.</w:t>
      </w:r>
    </w:p>
    <w:p w14:paraId="577583BA"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Good organizational and time-management skills, with attention to detail.</w:t>
      </w:r>
    </w:p>
    <w:p w14:paraId="524B4E3C"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Ability to work independently and as part of a team.</w:t>
      </w:r>
    </w:p>
    <w:p w14:paraId="2E054191" w14:textId="77777777" w:rsidR="00E07DB6" w:rsidRPr="00FF6B97" w:rsidRDefault="00E07DB6" w:rsidP="00E07DB6">
      <w:pPr>
        <w:numPr>
          <w:ilvl w:val="0"/>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Personal Attributes:</w:t>
      </w:r>
    </w:p>
    <w:p w14:paraId="1AB1357D"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Enthusiastic, motivated, and eager to learn.</w:t>
      </w:r>
    </w:p>
    <w:p w14:paraId="1B5DBFC6"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Self-driven with a strong desire to achieve sales targets.</w:t>
      </w:r>
    </w:p>
    <w:p w14:paraId="7692CDB7"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Adaptable and comfortable working in a fast-paced, dynamic environment.</w:t>
      </w:r>
    </w:p>
    <w:p w14:paraId="78EAEDEC"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Customer-focused with a problem-solving approach.</w:t>
      </w:r>
    </w:p>
    <w:p w14:paraId="67B66E18" w14:textId="77777777" w:rsidR="00E07DB6" w:rsidRPr="00FF6B97" w:rsidRDefault="00E07DB6" w:rsidP="00E07DB6">
      <w:pPr>
        <w:numPr>
          <w:ilvl w:val="0"/>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Desirable:</w:t>
      </w:r>
    </w:p>
    <w:p w14:paraId="5CAA7631" w14:textId="77777777" w:rsidR="00E07DB6" w:rsidRPr="00FF6B97"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Previous experience in a customer-facing or sales role (even if through internships or part-time work) is a plus but not required.</w:t>
      </w:r>
    </w:p>
    <w:p w14:paraId="12853016" w14:textId="77777777" w:rsidR="00E07DB6" w:rsidRDefault="00E07DB6" w:rsidP="00E07DB6">
      <w:pPr>
        <w:numPr>
          <w:ilvl w:val="1"/>
          <w:numId w:val="36"/>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A passion for providing exceptional service and creating positive customer experiences.</w:t>
      </w:r>
    </w:p>
    <w:p w14:paraId="6C111BC7" w14:textId="53B70A3D" w:rsidR="00FF6B97" w:rsidRPr="00FF6B97" w:rsidRDefault="00FF6B97" w:rsidP="00E07DB6">
      <w:pPr>
        <w:numPr>
          <w:ilvl w:val="1"/>
          <w:numId w:val="36"/>
        </w:numPr>
        <w:spacing w:before="100" w:beforeAutospacing="1" w:after="100" w:afterAutospacing="1"/>
        <w:rPr>
          <w:rFonts w:asciiTheme="minorHAnsi" w:hAnsiTheme="minorHAnsi" w:cstheme="minorHAnsi"/>
          <w:szCs w:val="22"/>
          <w:lang w:eastAsia="en-GB"/>
        </w:rPr>
      </w:pPr>
      <w:r>
        <w:rPr>
          <w:rFonts w:asciiTheme="minorHAnsi" w:hAnsiTheme="minorHAnsi" w:cstheme="minorHAnsi"/>
          <w:szCs w:val="22"/>
          <w:lang w:eastAsia="en-GB"/>
        </w:rPr>
        <w:t>Be able to drive as travel will be required to/from client sites and RHG branch network</w:t>
      </w:r>
    </w:p>
    <w:p w14:paraId="1A928041" w14:textId="77777777" w:rsidR="00E07DB6" w:rsidRPr="00FF6B97" w:rsidRDefault="00E07DB6" w:rsidP="00E07DB6">
      <w:pPr>
        <w:spacing w:before="100" w:beforeAutospacing="1" w:after="100" w:afterAutospacing="1"/>
        <w:outlineLvl w:val="2"/>
        <w:rPr>
          <w:rFonts w:asciiTheme="minorHAnsi" w:hAnsiTheme="minorHAnsi" w:cstheme="minorHAnsi"/>
          <w:b/>
          <w:bCs/>
          <w:szCs w:val="22"/>
          <w:lang w:eastAsia="en-GB"/>
        </w:rPr>
      </w:pPr>
      <w:r w:rsidRPr="00FF6B97">
        <w:rPr>
          <w:rFonts w:asciiTheme="minorHAnsi" w:hAnsiTheme="minorHAnsi" w:cstheme="minorHAnsi"/>
          <w:b/>
          <w:bCs/>
          <w:szCs w:val="22"/>
          <w:lang w:eastAsia="en-GB"/>
        </w:rPr>
        <w:t>Benefits:</w:t>
      </w:r>
    </w:p>
    <w:p w14:paraId="014F034D" w14:textId="77777777" w:rsidR="00E07DB6" w:rsidRPr="00FF6B97" w:rsidRDefault="00E07DB6" w:rsidP="00E07DB6">
      <w:pPr>
        <w:numPr>
          <w:ilvl w:val="0"/>
          <w:numId w:val="37"/>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On-the-job training and development.</w:t>
      </w:r>
    </w:p>
    <w:p w14:paraId="4F3E519A" w14:textId="3A7E5B7E" w:rsidR="00E07DB6" w:rsidRPr="00FF6B97" w:rsidRDefault="00FF6B97" w:rsidP="00E07DB6">
      <w:pPr>
        <w:numPr>
          <w:ilvl w:val="0"/>
          <w:numId w:val="37"/>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W</w:t>
      </w:r>
      <w:r w:rsidR="00E07DB6" w:rsidRPr="00FF6B97">
        <w:rPr>
          <w:rFonts w:asciiTheme="minorHAnsi" w:hAnsiTheme="minorHAnsi" w:cstheme="minorHAnsi"/>
          <w:szCs w:val="22"/>
          <w:lang w:eastAsia="en-GB"/>
        </w:rPr>
        <w:t>ork towards achieving the Sales Executive Level 4 qualification.</w:t>
      </w:r>
    </w:p>
    <w:p w14:paraId="24CD565E" w14:textId="3BB025CF" w:rsidR="00E07DB6" w:rsidRPr="00FF6B97" w:rsidRDefault="00E07DB6" w:rsidP="00E07DB6">
      <w:pPr>
        <w:numPr>
          <w:ilvl w:val="0"/>
          <w:numId w:val="37"/>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Competitive salary</w:t>
      </w:r>
    </w:p>
    <w:p w14:paraId="747715C8" w14:textId="77777777" w:rsidR="00E07DB6" w:rsidRPr="00FF6B97" w:rsidRDefault="00E07DB6" w:rsidP="00E07DB6">
      <w:pPr>
        <w:numPr>
          <w:ilvl w:val="0"/>
          <w:numId w:val="37"/>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Friendly and supportive working environment.</w:t>
      </w:r>
    </w:p>
    <w:p w14:paraId="178B9E5B" w14:textId="77777777" w:rsidR="00E07DB6" w:rsidRPr="00FF6B97" w:rsidRDefault="00E07DB6" w:rsidP="00E07DB6">
      <w:pPr>
        <w:numPr>
          <w:ilvl w:val="0"/>
          <w:numId w:val="37"/>
        </w:num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szCs w:val="22"/>
          <w:lang w:eastAsia="en-GB"/>
        </w:rPr>
        <w:t>Career progression opportunities within the company.</w:t>
      </w:r>
    </w:p>
    <w:p w14:paraId="6246D6E8" w14:textId="77777777" w:rsidR="00E07DB6" w:rsidRPr="00FF6B97" w:rsidRDefault="00593EB3" w:rsidP="00E07DB6">
      <w:pPr>
        <w:rPr>
          <w:rFonts w:asciiTheme="minorHAnsi" w:hAnsiTheme="minorHAnsi" w:cstheme="minorHAnsi"/>
          <w:szCs w:val="22"/>
          <w:lang w:eastAsia="en-GB"/>
        </w:rPr>
      </w:pPr>
      <w:r>
        <w:rPr>
          <w:rFonts w:asciiTheme="minorHAnsi" w:hAnsiTheme="minorHAnsi" w:cstheme="minorHAnsi"/>
          <w:szCs w:val="22"/>
          <w:lang w:eastAsia="en-GB"/>
        </w:rPr>
        <w:pict w14:anchorId="3A47B40D">
          <v:rect id="_x0000_i1025" style="width:0;height:1.5pt" o:hralign="center" o:hrstd="t" o:hr="t" fillcolor="#a0a0a0" stroked="f"/>
        </w:pict>
      </w:r>
    </w:p>
    <w:p w14:paraId="52AF77EB" w14:textId="0793A995" w:rsidR="00E07DB6" w:rsidRPr="00FF6B97" w:rsidRDefault="00E07DB6" w:rsidP="00E07DB6">
      <w:pPr>
        <w:spacing w:before="100" w:beforeAutospacing="1" w:after="100" w:afterAutospacing="1"/>
        <w:rPr>
          <w:rFonts w:asciiTheme="minorHAnsi" w:hAnsiTheme="minorHAnsi" w:cstheme="minorHAnsi"/>
          <w:szCs w:val="22"/>
          <w:lang w:eastAsia="en-GB"/>
        </w:rPr>
      </w:pPr>
      <w:r w:rsidRPr="00FF6B97">
        <w:rPr>
          <w:rFonts w:asciiTheme="minorHAnsi" w:hAnsiTheme="minorHAnsi" w:cstheme="minorHAnsi"/>
          <w:b/>
          <w:bCs/>
          <w:szCs w:val="22"/>
          <w:lang w:eastAsia="en-GB"/>
        </w:rPr>
        <w:t>How to Apply:</w:t>
      </w:r>
      <w:r w:rsidRPr="00FF6B97">
        <w:rPr>
          <w:rFonts w:asciiTheme="minorHAnsi" w:hAnsiTheme="minorHAnsi" w:cstheme="minorHAnsi"/>
          <w:szCs w:val="22"/>
          <w:lang w:eastAsia="en-GB"/>
        </w:rPr>
        <w:br/>
        <w:t xml:space="preserve">Please send your CV </w:t>
      </w:r>
      <w:r w:rsidR="00181408" w:rsidRPr="00FF6B97">
        <w:rPr>
          <w:rFonts w:asciiTheme="minorHAnsi" w:hAnsiTheme="minorHAnsi" w:cstheme="minorHAnsi"/>
          <w:szCs w:val="22"/>
          <w:lang w:eastAsia="en-GB"/>
        </w:rPr>
        <w:t>to richard.savage@restore-harrowgreen.com</w:t>
      </w:r>
      <w:r w:rsidRPr="00FF6B97">
        <w:rPr>
          <w:rFonts w:asciiTheme="minorHAnsi" w:hAnsiTheme="minorHAnsi" w:cstheme="minorHAnsi"/>
          <w:szCs w:val="22"/>
          <w:lang w:eastAsia="en-GB"/>
        </w:rPr>
        <w:t>. We look forward to hearing from you!</w:t>
      </w:r>
    </w:p>
    <w:p w14:paraId="7BFAABFD" w14:textId="77777777" w:rsidR="008825D2" w:rsidRPr="00FF6B97" w:rsidRDefault="008825D2" w:rsidP="008825D2">
      <w:pPr>
        <w:pStyle w:val="BodyText3"/>
        <w:rPr>
          <w:rFonts w:asciiTheme="minorHAnsi" w:hAnsiTheme="minorHAnsi" w:cstheme="minorHAnsi"/>
          <w:szCs w:val="22"/>
        </w:rPr>
      </w:pPr>
    </w:p>
    <w:p w14:paraId="5AA4F4E1" w14:textId="77777777" w:rsidR="008825D2" w:rsidRPr="00FF6B97" w:rsidRDefault="008825D2" w:rsidP="002C61FD">
      <w:pPr>
        <w:pStyle w:val="BodyText3"/>
        <w:rPr>
          <w:rFonts w:asciiTheme="minorHAnsi" w:hAnsiTheme="minorHAnsi" w:cstheme="minorHAnsi"/>
          <w:szCs w:val="22"/>
        </w:rPr>
      </w:pPr>
      <w:r w:rsidRPr="00FF6B97">
        <w:rPr>
          <w:rFonts w:asciiTheme="minorHAnsi" w:hAnsiTheme="minorHAnsi" w:cstheme="minorHAnsi"/>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Pr="00FF6B97" w:rsidRDefault="008825D2" w:rsidP="002C61FD">
      <w:pPr>
        <w:pStyle w:val="BodyText3"/>
        <w:rPr>
          <w:rFonts w:asciiTheme="minorHAnsi" w:hAnsiTheme="minorHAnsi" w:cstheme="minorHAnsi"/>
          <w:szCs w:val="22"/>
        </w:rPr>
      </w:pPr>
    </w:p>
    <w:p w14:paraId="35691DDE" w14:textId="77777777" w:rsidR="008A05D5" w:rsidRPr="00FF6B97" w:rsidRDefault="008A05D5" w:rsidP="00EE47BE">
      <w:pPr>
        <w:pStyle w:val="BodyText3"/>
        <w:rPr>
          <w:rFonts w:asciiTheme="minorHAnsi" w:hAnsiTheme="minorHAnsi" w:cstheme="minorHAnsi"/>
          <w:szCs w:val="22"/>
        </w:rPr>
      </w:pPr>
    </w:p>
    <w:p w14:paraId="39FACCB2" w14:textId="77777777" w:rsidR="00181408" w:rsidRPr="00FF6B97" w:rsidRDefault="00181408" w:rsidP="00EE47BE">
      <w:pPr>
        <w:pStyle w:val="BodyText3"/>
        <w:rPr>
          <w:rFonts w:asciiTheme="minorHAnsi" w:hAnsiTheme="minorHAnsi" w:cstheme="minorHAnsi"/>
          <w:b/>
          <w:szCs w:val="22"/>
          <w:u w:val="single"/>
        </w:rPr>
      </w:pPr>
    </w:p>
    <w:p w14:paraId="35008D6A" w14:textId="77777777" w:rsidR="00181408" w:rsidRPr="00FF6B97" w:rsidRDefault="00181408" w:rsidP="00EE47BE">
      <w:pPr>
        <w:pStyle w:val="BodyText3"/>
        <w:rPr>
          <w:rFonts w:asciiTheme="minorHAnsi" w:hAnsiTheme="minorHAnsi" w:cstheme="minorHAnsi"/>
          <w:b/>
          <w:szCs w:val="22"/>
          <w:u w:val="single"/>
        </w:rPr>
      </w:pPr>
    </w:p>
    <w:p w14:paraId="66F38D79" w14:textId="658B8880" w:rsidR="00EA2E14" w:rsidRPr="00FF6B97" w:rsidRDefault="008A05D5" w:rsidP="00EE47BE">
      <w:pPr>
        <w:pStyle w:val="BodyText3"/>
        <w:rPr>
          <w:rFonts w:asciiTheme="minorHAnsi" w:hAnsiTheme="minorHAnsi" w:cstheme="minorHAnsi"/>
          <w:b/>
          <w:szCs w:val="22"/>
          <w:u w:val="single"/>
        </w:rPr>
      </w:pPr>
      <w:r w:rsidRPr="00FF6B97">
        <w:rPr>
          <w:rFonts w:asciiTheme="minorHAnsi" w:hAnsiTheme="minorHAnsi" w:cstheme="minorHAnsi"/>
          <w:b/>
          <w:szCs w:val="22"/>
          <w:u w:val="single"/>
        </w:rPr>
        <w:t>COM</w:t>
      </w:r>
      <w:r w:rsidR="00EE47BE" w:rsidRPr="00FF6B97">
        <w:rPr>
          <w:rFonts w:asciiTheme="minorHAnsi" w:hAnsiTheme="minorHAnsi" w:cstheme="minorHAnsi"/>
          <w:b/>
          <w:szCs w:val="22"/>
          <w:u w:val="single"/>
        </w:rPr>
        <w:t>PLIANCE RESPONSIBILITIES</w:t>
      </w:r>
    </w:p>
    <w:p w14:paraId="288752EB" w14:textId="77777777" w:rsidR="00EA2E14" w:rsidRPr="00FF6B97" w:rsidRDefault="00EA2E14" w:rsidP="00EA2E14">
      <w:pPr>
        <w:rPr>
          <w:rFonts w:asciiTheme="minorHAnsi" w:hAnsiTheme="minorHAnsi" w:cstheme="minorHAnsi"/>
          <w:szCs w:val="22"/>
        </w:rPr>
      </w:pPr>
    </w:p>
    <w:p w14:paraId="24DB8BCA" w14:textId="77777777" w:rsidR="00983669" w:rsidRPr="00FF6B97" w:rsidRDefault="00983669" w:rsidP="00983669">
      <w:pPr>
        <w:pStyle w:val="ListParagraph"/>
        <w:numPr>
          <w:ilvl w:val="0"/>
          <w:numId w:val="25"/>
        </w:numPr>
        <w:rPr>
          <w:rFonts w:asciiTheme="minorHAnsi" w:hAnsiTheme="minorHAnsi" w:cstheme="minorHAnsi"/>
          <w:szCs w:val="22"/>
        </w:rPr>
      </w:pPr>
      <w:r w:rsidRPr="00FF6B97">
        <w:rPr>
          <w:rFonts w:asciiTheme="minorHAnsi" w:hAnsiTheme="minorHAnsi" w:cstheme="minorHAnsi"/>
          <w:szCs w:val="22"/>
        </w:rPr>
        <w:t>Adhere to all Company Policies and Procedures contained in the Codes of Conduct, Information Security, Environmental, Health and Safety and Quality Management Systems</w:t>
      </w:r>
    </w:p>
    <w:p w14:paraId="04BDE519" w14:textId="77777777" w:rsidR="00EA2E14" w:rsidRPr="00FF6B97" w:rsidRDefault="00EA2E14" w:rsidP="00874AD7">
      <w:pPr>
        <w:pStyle w:val="ListParagraph"/>
        <w:numPr>
          <w:ilvl w:val="0"/>
          <w:numId w:val="25"/>
        </w:numPr>
        <w:rPr>
          <w:rFonts w:asciiTheme="minorHAnsi" w:hAnsiTheme="minorHAnsi" w:cstheme="minorHAnsi"/>
          <w:szCs w:val="22"/>
        </w:rPr>
      </w:pPr>
      <w:r w:rsidRPr="00FF6B97">
        <w:rPr>
          <w:rFonts w:asciiTheme="minorHAnsi" w:hAnsiTheme="minorHAnsi" w:cstheme="minorHAnsi"/>
          <w:szCs w:val="22"/>
        </w:rPr>
        <w:t>Report any Health &amp; Safety, Quality, Information Security, Environmental and Business Continuity &amp; Disaster Recovery incidents to your supervisor/line manager</w:t>
      </w:r>
    </w:p>
    <w:p w14:paraId="16B57612" w14:textId="33B36D11" w:rsidR="004F1E68" w:rsidRPr="004F1E68" w:rsidRDefault="004F1E68" w:rsidP="00110350">
      <w:pPr>
        <w:rPr>
          <w:rFonts w:cs="Arial"/>
          <w:b/>
          <w:szCs w:val="22"/>
          <w:lang w:val="en-US"/>
        </w:rPr>
      </w:pPr>
    </w:p>
    <w:sectPr w:rsidR="004F1E68" w:rsidRPr="004F1E68" w:rsidSect="00874AD7">
      <w:headerReference w:type="default" r:id="rId10"/>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BB44" w14:textId="77777777" w:rsidR="00FE5FE8" w:rsidRDefault="00FE5FE8">
      <w:r>
        <w:separator/>
      </w:r>
    </w:p>
  </w:endnote>
  <w:endnote w:type="continuationSeparator" w:id="0">
    <w:p w14:paraId="540579C0" w14:textId="77777777" w:rsidR="00FE5FE8" w:rsidRDefault="00FE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2247E" w14:textId="77777777" w:rsidR="00FE5FE8" w:rsidRDefault="00FE5FE8">
      <w:r>
        <w:separator/>
      </w:r>
    </w:p>
  </w:footnote>
  <w:footnote w:type="continuationSeparator" w:id="0">
    <w:p w14:paraId="4613ED04" w14:textId="77777777" w:rsidR="00FE5FE8" w:rsidRDefault="00FE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4.75pt;height:108.75pt">
          <v:imagedata r:id="rId1" o:title=""/>
        </v:shape>
        <o:OLEObject Type="Embed" ProgID="Visio.Drawing.11" ShapeID="_x0000_i1026" DrawAspect="Content" ObjectID="_1797332514"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71587"/>
    <w:multiLevelType w:val="multilevel"/>
    <w:tmpl w:val="04F2F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C1BDA"/>
    <w:multiLevelType w:val="multilevel"/>
    <w:tmpl w:val="71E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E6724"/>
    <w:multiLevelType w:val="multilevel"/>
    <w:tmpl w:val="5552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E1076E"/>
    <w:multiLevelType w:val="multilevel"/>
    <w:tmpl w:val="5F34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05199"/>
    <w:multiLevelType w:val="multilevel"/>
    <w:tmpl w:val="2FD2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84759"/>
    <w:multiLevelType w:val="hybridMultilevel"/>
    <w:tmpl w:val="EF80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3505C"/>
    <w:multiLevelType w:val="multilevel"/>
    <w:tmpl w:val="442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C0906"/>
    <w:multiLevelType w:val="multilevel"/>
    <w:tmpl w:val="9E2C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F0646"/>
    <w:multiLevelType w:val="multilevel"/>
    <w:tmpl w:val="CF581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A372E"/>
    <w:multiLevelType w:val="multilevel"/>
    <w:tmpl w:val="3020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24717"/>
    <w:multiLevelType w:val="multilevel"/>
    <w:tmpl w:val="E6B4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36E9D"/>
    <w:multiLevelType w:val="multilevel"/>
    <w:tmpl w:val="941A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945043">
    <w:abstractNumId w:val="12"/>
  </w:num>
  <w:num w:numId="2" w16cid:durableId="314726748">
    <w:abstractNumId w:val="25"/>
  </w:num>
  <w:num w:numId="3" w16cid:durableId="1102338583">
    <w:abstractNumId w:val="8"/>
  </w:num>
  <w:num w:numId="4" w16cid:durableId="518933852">
    <w:abstractNumId w:val="17"/>
  </w:num>
  <w:num w:numId="5" w16cid:durableId="2075158000">
    <w:abstractNumId w:val="15"/>
  </w:num>
  <w:num w:numId="6" w16cid:durableId="384565864">
    <w:abstractNumId w:val="36"/>
  </w:num>
  <w:num w:numId="7" w16cid:durableId="1759666658">
    <w:abstractNumId w:val="33"/>
  </w:num>
  <w:num w:numId="8" w16cid:durableId="796607767">
    <w:abstractNumId w:val="10"/>
  </w:num>
  <w:num w:numId="9" w16cid:durableId="2100827066">
    <w:abstractNumId w:val="26"/>
  </w:num>
  <w:num w:numId="10" w16cid:durableId="526018384">
    <w:abstractNumId w:val="35"/>
  </w:num>
  <w:num w:numId="11" w16cid:durableId="820191798">
    <w:abstractNumId w:val="0"/>
  </w:num>
  <w:num w:numId="12" w16cid:durableId="325402256">
    <w:abstractNumId w:val="18"/>
  </w:num>
  <w:num w:numId="13" w16cid:durableId="1261371430">
    <w:abstractNumId w:val="21"/>
  </w:num>
  <w:num w:numId="14" w16cid:durableId="850264369">
    <w:abstractNumId w:val="22"/>
  </w:num>
  <w:num w:numId="15" w16cid:durableId="1062485177">
    <w:abstractNumId w:val="2"/>
  </w:num>
  <w:num w:numId="16" w16cid:durableId="216017454">
    <w:abstractNumId w:val="32"/>
  </w:num>
  <w:num w:numId="17" w16cid:durableId="1674264762">
    <w:abstractNumId w:val="6"/>
  </w:num>
  <w:num w:numId="18" w16cid:durableId="1885215218">
    <w:abstractNumId w:val="1"/>
  </w:num>
  <w:num w:numId="19" w16cid:durableId="1730494451">
    <w:abstractNumId w:val="9"/>
  </w:num>
  <w:num w:numId="20" w16cid:durableId="904027535">
    <w:abstractNumId w:val="16"/>
  </w:num>
  <w:num w:numId="21" w16cid:durableId="1019547425">
    <w:abstractNumId w:val="31"/>
  </w:num>
  <w:num w:numId="22" w16cid:durableId="1097285334">
    <w:abstractNumId w:val="30"/>
  </w:num>
  <w:num w:numId="23" w16cid:durableId="180625952">
    <w:abstractNumId w:val="27"/>
  </w:num>
  <w:num w:numId="24" w16cid:durableId="1650206700">
    <w:abstractNumId w:val="29"/>
  </w:num>
  <w:num w:numId="25" w16cid:durableId="1975721376">
    <w:abstractNumId w:val="14"/>
  </w:num>
  <w:num w:numId="26" w16cid:durableId="1263418753">
    <w:abstractNumId w:val="34"/>
  </w:num>
  <w:num w:numId="27" w16cid:durableId="2046713746">
    <w:abstractNumId w:val="19"/>
  </w:num>
  <w:num w:numId="28" w16cid:durableId="562571635">
    <w:abstractNumId w:val="7"/>
  </w:num>
  <w:num w:numId="29" w16cid:durableId="1208644135">
    <w:abstractNumId w:val="20"/>
  </w:num>
  <w:num w:numId="30" w16cid:durableId="585188621">
    <w:abstractNumId w:val="4"/>
  </w:num>
  <w:num w:numId="31" w16cid:durableId="1099595585">
    <w:abstractNumId w:val="24"/>
  </w:num>
  <w:num w:numId="32" w16cid:durableId="3940224">
    <w:abstractNumId w:val="11"/>
  </w:num>
  <w:num w:numId="33" w16cid:durableId="720640405">
    <w:abstractNumId w:val="5"/>
  </w:num>
  <w:num w:numId="34" w16cid:durableId="559828077">
    <w:abstractNumId w:val="13"/>
  </w:num>
  <w:num w:numId="35" w16cid:durableId="631331894">
    <w:abstractNumId w:val="3"/>
  </w:num>
  <w:num w:numId="36" w16cid:durableId="150564082">
    <w:abstractNumId w:val="23"/>
  </w:num>
  <w:num w:numId="37" w16cid:durableId="47726560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46275"/>
    <w:rsid w:val="00050941"/>
    <w:rsid w:val="00075417"/>
    <w:rsid w:val="00090AE7"/>
    <w:rsid w:val="00097979"/>
    <w:rsid w:val="000C2664"/>
    <w:rsid w:val="000E1C89"/>
    <w:rsid w:val="000E5BF8"/>
    <w:rsid w:val="00110350"/>
    <w:rsid w:val="00126940"/>
    <w:rsid w:val="001465F4"/>
    <w:rsid w:val="00181408"/>
    <w:rsid w:val="001B0B76"/>
    <w:rsid w:val="001C47F0"/>
    <w:rsid w:val="001C6A3D"/>
    <w:rsid w:val="001C6ACA"/>
    <w:rsid w:val="001E3715"/>
    <w:rsid w:val="00240F2C"/>
    <w:rsid w:val="002B57E1"/>
    <w:rsid w:val="002C61FD"/>
    <w:rsid w:val="00314C15"/>
    <w:rsid w:val="003324C7"/>
    <w:rsid w:val="003676F8"/>
    <w:rsid w:val="00394154"/>
    <w:rsid w:val="0041796B"/>
    <w:rsid w:val="00427E52"/>
    <w:rsid w:val="00456663"/>
    <w:rsid w:val="0046145A"/>
    <w:rsid w:val="004E635C"/>
    <w:rsid w:val="004F1E68"/>
    <w:rsid w:val="00593EB3"/>
    <w:rsid w:val="005C69F4"/>
    <w:rsid w:val="005D4A55"/>
    <w:rsid w:val="005E6F11"/>
    <w:rsid w:val="006035CE"/>
    <w:rsid w:val="00615B35"/>
    <w:rsid w:val="00620C74"/>
    <w:rsid w:val="00624EA5"/>
    <w:rsid w:val="00675BB6"/>
    <w:rsid w:val="00681675"/>
    <w:rsid w:val="0068538B"/>
    <w:rsid w:val="006C1443"/>
    <w:rsid w:val="006D51FE"/>
    <w:rsid w:val="006D6CC8"/>
    <w:rsid w:val="00711D18"/>
    <w:rsid w:val="007B135C"/>
    <w:rsid w:val="007D6DCE"/>
    <w:rsid w:val="007E364E"/>
    <w:rsid w:val="007E744F"/>
    <w:rsid w:val="00874AD7"/>
    <w:rsid w:val="008825D2"/>
    <w:rsid w:val="008A05D5"/>
    <w:rsid w:val="00911E72"/>
    <w:rsid w:val="00934BCB"/>
    <w:rsid w:val="00944C67"/>
    <w:rsid w:val="009638EA"/>
    <w:rsid w:val="00965446"/>
    <w:rsid w:val="00983669"/>
    <w:rsid w:val="009D4144"/>
    <w:rsid w:val="00A17E3D"/>
    <w:rsid w:val="00A6799E"/>
    <w:rsid w:val="00AB3346"/>
    <w:rsid w:val="00AF3A6B"/>
    <w:rsid w:val="00BD6E05"/>
    <w:rsid w:val="00C03F6B"/>
    <w:rsid w:val="00C7202A"/>
    <w:rsid w:val="00CB611B"/>
    <w:rsid w:val="00CC5FBE"/>
    <w:rsid w:val="00D074D9"/>
    <w:rsid w:val="00D11994"/>
    <w:rsid w:val="00D30E98"/>
    <w:rsid w:val="00D77C30"/>
    <w:rsid w:val="00D950D4"/>
    <w:rsid w:val="00DA4B08"/>
    <w:rsid w:val="00DF686B"/>
    <w:rsid w:val="00E07DB6"/>
    <w:rsid w:val="00E95501"/>
    <w:rsid w:val="00EA2E14"/>
    <w:rsid w:val="00EE47BE"/>
    <w:rsid w:val="00EE59D6"/>
    <w:rsid w:val="00F21959"/>
    <w:rsid w:val="00F36F67"/>
    <w:rsid w:val="00F57608"/>
    <w:rsid w:val="00F8239A"/>
    <w:rsid w:val="00F83FFD"/>
    <w:rsid w:val="00F87223"/>
    <w:rsid w:val="00F93FEC"/>
    <w:rsid w:val="00FA41A3"/>
    <w:rsid w:val="00FE5FE8"/>
    <w:rsid w:val="00FF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styleId="Hyperlink">
    <w:name w:val="Hyperlink"/>
    <w:basedOn w:val="DefaultParagraphFont"/>
    <w:uiPriority w:val="99"/>
    <w:unhideWhenUsed/>
    <w:rsid w:val="00110350"/>
    <w:rPr>
      <w:color w:val="0000FF" w:themeColor="hyperlink"/>
      <w:u w:val="single"/>
    </w:rPr>
  </w:style>
  <w:style w:type="character" w:styleId="UnresolvedMention">
    <w:name w:val="Unresolved Mention"/>
    <w:basedOn w:val="DefaultParagraphFont"/>
    <w:uiPriority w:val="99"/>
    <w:semiHidden/>
    <w:unhideWhenUsed/>
    <w:rsid w:val="00110350"/>
    <w:rPr>
      <w:color w:val="605E5C"/>
      <w:shd w:val="clear" w:color="auto" w:fill="E1DFDD"/>
    </w:rPr>
  </w:style>
  <w:style w:type="character" w:styleId="Strong">
    <w:name w:val="Strong"/>
    <w:basedOn w:val="DefaultParagraphFont"/>
    <w:uiPriority w:val="22"/>
    <w:qFormat/>
    <w:rsid w:val="00934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256796614">
      <w:bodyDiv w:val="1"/>
      <w:marLeft w:val="0"/>
      <w:marRight w:val="0"/>
      <w:marTop w:val="0"/>
      <w:marBottom w:val="0"/>
      <w:divBdr>
        <w:top w:val="none" w:sz="0" w:space="0" w:color="auto"/>
        <w:left w:val="none" w:sz="0" w:space="0" w:color="auto"/>
        <w:bottom w:val="none" w:sz="0" w:space="0" w:color="auto"/>
        <w:right w:val="none" w:sz="0" w:space="0" w:color="auto"/>
      </w:divBdr>
    </w:div>
    <w:div w:id="9781523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4CD9354DC3F4ABB007173FAE60527" ma:contentTypeVersion="9" ma:contentTypeDescription="Create a new document." ma:contentTypeScope="" ma:versionID="231a903939a22c4966334a27180bf102">
  <xsd:schema xmlns:xsd="http://www.w3.org/2001/XMLSchema" xmlns:xs="http://www.w3.org/2001/XMLSchema" xmlns:p="http://schemas.microsoft.com/office/2006/metadata/properties" xmlns:ns2="10926b9b-8a6e-4282-8894-a8fb602a1fa0" xmlns:ns3="ee1e9863-fec8-4bab-b86e-9a49f5cdce34" targetNamespace="http://schemas.microsoft.com/office/2006/metadata/properties" ma:root="true" ma:fieldsID="8e7d867fc5c72bb6ec468d14e6f72b9a" ns2:_="" ns3:_="">
    <xsd:import namespace="10926b9b-8a6e-4282-8894-a8fb602a1fa0"/>
    <xsd:import namespace="ee1e9863-fec8-4bab-b86e-9a49f5cdce34"/>
    <xsd:element name="properties">
      <xsd:complexType>
        <xsd:sequence>
          <xsd:element name="documentManagement">
            <xsd:complexType>
              <xsd:all>
                <xsd:element ref="ns2:MediaServiceMetadata" minOccurs="0"/>
                <xsd:element ref="ns2:MediaServiceFastMetadata" minOccurs="0"/>
                <xsd:element ref="ns3:TaxCatchAll" minOccurs="0"/>
                <xsd:element ref="ns2:DocumentExpi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26b9b-8a6e-4282-8894-a8fb602a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Expiry" ma:index="11" nillable="true" ma:displayName="Document Expiry" ma:format="DateOnly" ma:internalName="DocumentExpir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1e9863-fec8-4bab-b86e-9a49f5cdce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f0324a-3a7a-47d5-acfd-5f9656b803b3}" ma:internalName="TaxCatchAll" ma:showField="CatchAllData" ma:web="ee1e9863-fec8-4bab-b86e-9a49f5cdc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1e9863-fec8-4bab-b86e-9a49f5cdce34">
      <Value>2</Value>
      <Value>10</Value>
    </TaxCatchAll>
    <DocumentExpiry xmlns="10926b9b-8a6e-4282-8894-a8fb602a1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92657-E758-4B1B-97F8-EB64652DF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26b9b-8a6e-4282-8894-a8fb602a1fa0"/>
    <ds:schemaRef ds:uri="ee1e9863-fec8-4bab-b86e-9a49f5cdc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DDDA6-7186-4D3F-9F1E-02FF98120663}">
  <ds:schemaRefs>
    <ds:schemaRef ds:uri="http://schemas.microsoft.com/office/2006/metadata/properties"/>
    <ds:schemaRef ds:uri="http://schemas.microsoft.com/office/infopath/2007/PartnerControls"/>
    <ds:schemaRef ds:uri="ee1e9863-fec8-4bab-b86e-9a49f5cdce34"/>
    <ds:schemaRef ds:uri="10926b9b-8a6e-4282-8894-a8fb602a1fa0"/>
  </ds:schemaRefs>
</ds:datastoreItem>
</file>

<file path=customXml/itemProps3.xml><?xml version="1.0" encoding="utf-8"?>
<ds:datastoreItem xmlns:ds="http://schemas.openxmlformats.org/officeDocument/2006/customXml" ds:itemID="{51D5B328-7035-4FEE-A547-C306CEA80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593</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Richard Savage</cp:lastModifiedBy>
  <cp:revision>7</cp:revision>
  <cp:lastPrinted>2017-07-06T12:46:00Z</cp:lastPrinted>
  <dcterms:created xsi:type="dcterms:W3CDTF">2024-12-23T07:53:00Z</dcterms:created>
  <dcterms:modified xsi:type="dcterms:W3CDTF">2025-01-02T14:16:00Z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dC_Tax_2TaxHTField">
    <vt:lpwstr/>
  </property>
  <property fmtid="{D5CDD505-2E9C-101B-9397-08002B2CF9AE}" pid="3" name="PolicyExpiry">
    <vt:filetime>2022-01-11T00:00:00Z</vt:filetime>
  </property>
  <property fmtid="{D5CDD505-2E9C-101B-9397-08002B2CF9AE}" pid="4" name="CandC_Tax_7TaxHTField">
    <vt:lpwstr>Form|a78600ea-f7cd-4448-9aa3-e1270eb398d6</vt:lpwstr>
  </property>
  <property fmtid="{D5CDD505-2E9C-101B-9397-08002B2CF9AE}" pid="5" name="UpdatedtoCircleby">
    <vt:lpwstr>Paul Dinsdale</vt:lpwstr>
  </property>
  <property fmtid="{D5CDD505-2E9C-101B-9397-08002B2CF9AE}" pid="6" name="CandC_Tax_4">
    <vt:lpwstr>2;#People|3531c951-6e63-40cc-b765-33d8c899392a</vt:lpwstr>
  </property>
  <property fmtid="{D5CDD505-2E9C-101B-9397-08002B2CF9AE}" pid="7" name="Email Address">
    <vt:lpwstr>31;#People Services</vt:lpwstr>
  </property>
  <property fmtid="{D5CDD505-2E9C-101B-9397-08002B2CF9AE}" pid="8" name="CandC_Tax_5TaxHTField">
    <vt:lpwstr/>
  </property>
  <property fmtid="{D5CDD505-2E9C-101B-9397-08002B2CF9AE}" pid="9" name="TypeofContent">
    <vt:lpwstr>Form</vt:lpwstr>
  </property>
  <property fmtid="{D5CDD505-2E9C-101B-9397-08002B2CF9AE}" pid="10" name="ContentTypeId">
    <vt:lpwstr>0x010100EC34CD9354DC3F4ABB007173FAE60527</vt:lpwstr>
  </property>
  <property fmtid="{D5CDD505-2E9C-101B-9397-08002B2CF9AE}" pid="11" name="DocumentOwner">
    <vt:lpwstr>Group HR</vt:lpwstr>
  </property>
  <property fmtid="{D5CDD505-2E9C-101B-9397-08002B2CF9AE}" pid="12" name="CandC_Tax_2">
    <vt:lpwstr/>
  </property>
  <property fmtid="{D5CDD505-2E9C-101B-9397-08002B2CF9AE}" pid="13" name="SecurityClassification">
    <vt:lpwstr>Public</vt:lpwstr>
  </property>
  <property fmtid="{D5CDD505-2E9C-101B-9397-08002B2CF9AE}" pid="14" name="CandC_Tax_3TaxHTField">
    <vt:lpwstr/>
  </property>
  <property fmtid="{D5CDD505-2E9C-101B-9397-08002B2CF9AE}" pid="15" name="CandC_Tax_7">
    <vt:lpwstr>10;#Form|a78600ea-f7cd-4448-9aa3-e1270eb398d6</vt:lpwstr>
  </property>
  <property fmtid="{D5CDD505-2E9C-101B-9397-08002B2CF9AE}" pid="16" name="IssueNumber">
    <vt:r8>2</vt:r8>
  </property>
  <property fmtid="{D5CDD505-2E9C-101B-9397-08002B2CF9AE}" pid="17" name="CandC_Tax_8TaxHTField">
    <vt:lpwstr/>
  </property>
  <property fmtid="{D5CDD505-2E9C-101B-9397-08002B2CF9AE}" pid="18" name="CandC_Tax_1TaxHTField">
    <vt:lpwstr/>
  </property>
  <property fmtid="{D5CDD505-2E9C-101B-9397-08002B2CF9AE}" pid="19" name="CandC_Tax_5">
    <vt:lpwstr/>
  </property>
  <property fmtid="{D5CDD505-2E9C-101B-9397-08002B2CF9AE}" pid="20" name="CandC_Tax_6TaxHTField">
    <vt:lpwstr/>
  </property>
  <property fmtid="{D5CDD505-2E9C-101B-9397-08002B2CF9AE}" pid="21" name="CandC_Tax_8">
    <vt:lpwstr/>
  </property>
  <property fmtid="{D5CDD505-2E9C-101B-9397-08002B2CF9AE}" pid="22" name="CandC_Tax_3">
    <vt:lpwstr/>
  </property>
  <property fmtid="{D5CDD505-2E9C-101B-9397-08002B2CF9AE}" pid="23" name="CandC_Tax_4TaxHTField">
    <vt:lpwstr>People|3531c951-6e63-40cc-b765-33d8c899392a</vt:lpwstr>
  </property>
  <property fmtid="{D5CDD505-2E9C-101B-9397-08002B2CF9AE}" pid="24" name="DateofIssue">
    <vt:filetime>2021-01-11T00:00:00Z</vt:filetime>
  </property>
  <property fmtid="{D5CDD505-2E9C-101B-9397-08002B2CF9AE}" pid="25" name="3MonthPolicyExpiryDate">
    <vt:filetime>2021-10-10T23:00:00Z</vt:filetime>
  </property>
  <property fmtid="{D5CDD505-2E9C-101B-9397-08002B2CF9AE}" pid="26" name="CandC_Tax_6">
    <vt:lpwstr/>
  </property>
  <property fmtid="{D5CDD505-2E9C-101B-9397-08002B2CF9AE}" pid="27" name="CandC_Tax_1">
    <vt:lpwstr/>
  </property>
  <property fmtid="{D5CDD505-2E9C-101B-9397-08002B2CF9AE}" pid="28" name="GrammarlyDocumentId">
    <vt:lpwstr>9c5fd7ba311c9c6048fd26175eb442747ecb38e5c030413a88d0ea856382e9ec</vt:lpwstr>
  </property>
</Properties>
</file>