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355A0" w14:textId="77777777" w:rsidR="006B40CC" w:rsidRPr="00A564DB" w:rsidRDefault="006B40CC" w:rsidP="006B40CC">
      <w:pPr>
        <w:pStyle w:val="BodyText"/>
        <w:rPr>
          <w:rFonts w:ascii="Arial" w:hAnsi="Arial" w:cs="Arial"/>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6660"/>
      </w:tblGrid>
      <w:tr w:rsidR="00F81041" w:rsidRPr="00A564DB" w14:paraId="576E934E" w14:textId="77777777" w:rsidTr="00486492">
        <w:trPr>
          <w:jc w:val="center"/>
        </w:trPr>
        <w:tc>
          <w:tcPr>
            <w:tcW w:w="3420" w:type="dxa"/>
          </w:tcPr>
          <w:p w14:paraId="20BB69CD" w14:textId="77777777" w:rsidR="00F81041" w:rsidRPr="00226607" w:rsidRDefault="00F81041" w:rsidP="00486492">
            <w:pPr>
              <w:rPr>
                <w:rFonts w:ascii="Arial" w:hAnsi="Arial" w:cs="Arial"/>
                <w:b/>
                <w:color w:val="auto"/>
              </w:rPr>
            </w:pPr>
            <w:r w:rsidRPr="00226607">
              <w:rPr>
                <w:rFonts w:ascii="Arial" w:hAnsi="Arial" w:cs="Arial"/>
                <w:b/>
                <w:color w:val="auto"/>
              </w:rPr>
              <w:t>Job Title</w:t>
            </w:r>
          </w:p>
        </w:tc>
        <w:tc>
          <w:tcPr>
            <w:tcW w:w="6660" w:type="dxa"/>
          </w:tcPr>
          <w:p w14:paraId="50D6B1C4" w14:textId="2B30992F" w:rsidR="00F81041" w:rsidRPr="009D37D9" w:rsidRDefault="009C7CBC" w:rsidP="00486492">
            <w:pPr>
              <w:rPr>
                <w:rFonts w:ascii="Arial" w:hAnsi="Arial" w:cs="Arial"/>
                <w:color w:val="auto"/>
              </w:rPr>
            </w:pPr>
            <w:r w:rsidRPr="0029269E">
              <w:rPr>
                <w:rFonts w:ascii="Arial" w:hAnsi="Arial" w:cs="Arial"/>
                <w:color w:val="000000" w:themeColor="text1"/>
              </w:rPr>
              <w:t>Risk &amp; Due Diligence Analyst</w:t>
            </w:r>
          </w:p>
        </w:tc>
      </w:tr>
      <w:tr w:rsidR="00F81041" w:rsidRPr="00A564DB" w14:paraId="2AE2E5B5" w14:textId="77777777" w:rsidTr="00486492">
        <w:trPr>
          <w:jc w:val="center"/>
        </w:trPr>
        <w:tc>
          <w:tcPr>
            <w:tcW w:w="3420" w:type="dxa"/>
          </w:tcPr>
          <w:p w14:paraId="4815EEC7" w14:textId="35F1E14A" w:rsidR="00F81041" w:rsidRPr="00226607" w:rsidRDefault="00F81041" w:rsidP="00486492">
            <w:pPr>
              <w:rPr>
                <w:rFonts w:ascii="Arial" w:hAnsi="Arial" w:cs="Arial"/>
                <w:b/>
                <w:color w:val="auto"/>
              </w:rPr>
            </w:pPr>
            <w:r w:rsidRPr="00226607">
              <w:rPr>
                <w:rFonts w:ascii="Arial" w:hAnsi="Arial" w:cs="Arial"/>
                <w:b/>
                <w:color w:val="auto"/>
              </w:rPr>
              <w:t>Sub Business Unit</w:t>
            </w:r>
          </w:p>
        </w:tc>
        <w:tc>
          <w:tcPr>
            <w:tcW w:w="6660" w:type="dxa"/>
          </w:tcPr>
          <w:p w14:paraId="0C762129" w14:textId="7F10E812" w:rsidR="00F81041" w:rsidRPr="009D37D9" w:rsidRDefault="00C426BA" w:rsidP="00486492">
            <w:pPr>
              <w:rPr>
                <w:rFonts w:ascii="Arial" w:hAnsi="Arial" w:cs="Arial"/>
                <w:color w:val="auto"/>
              </w:rPr>
            </w:pPr>
            <w:r w:rsidRPr="009D37D9">
              <w:rPr>
                <w:rFonts w:ascii="Arial" w:hAnsi="Arial" w:cs="Arial"/>
                <w:color w:val="auto"/>
              </w:rPr>
              <w:t xml:space="preserve">Restore </w:t>
            </w:r>
            <w:r w:rsidR="00F54E27" w:rsidRPr="009D37D9">
              <w:rPr>
                <w:rFonts w:ascii="Arial" w:hAnsi="Arial" w:cs="Arial"/>
                <w:color w:val="auto"/>
              </w:rPr>
              <w:t>Information Management</w:t>
            </w:r>
          </w:p>
        </w:tc>
      </w:tr>
      <w:tr w:rsidR="00F81041" w:rsidRPr="00A564DB" w14:paraId="0396EAAA" w14:textId="77777777" w:rsidTr="00486492">
        <w:trPr>
          <w:jc w:val="center"/>
        </w:trPr>
        <w:tc>
          <w:tcPr>
            <w:tcW w:w="3420" w:type="dxa"/>
          </w:tcPr>
          <w:p w14:paraId="5D9312FD" w14:textId="77777777" w:rsidR="00F81041" w:rsidRPr="00226607" w:rsidRDefault="00F81041" w:rsidP="00486492">
            <w:pPr>
              <w:rPr>
                <w:rFonts w:ascii="Arial" w:hAnsi="Arial" w:cs="Arial"/>
                <w:b/>
                <w:color w:val="auto"/>
              </w:rPr>
            </w:pPr>
            <w:r w:rsidRPr="00226607">
              <w:rPr>
                <w:rFonts w:ascii="Arial" w:hAnsi="Arial" w:cs="Arial"/>
                <w:b/>
                <w:color w:val="auto"/>
              </w:rPr>
              <w:t>Department.</w:t>
            </w:r>
          </w:p>
        </w:tc>
        <w:tc>
          <w:tcPr>
            <w:tcW w:w="6660" w:type="dxa"/>
          </w:tcPr>
          <w:p w14:paraId="6E4C63A0" w14:textId="5542D95D" w:rsidR="00F81041" w:rsidRPr="009D37D9" w:rsidRDefault="008114F9" w:rsidP="00486492">
            <w:pPr>
              <w:rPr>
                <w:rFonts w:ascii="Arial" w:hAnsi="Arial" w:cs="Arial"/>
                <w:color w:val="auto"/>
              </w:rPr>
            </w:pPr>
            <w:r w:rsidRPr="009D37D9">
              <w:rPr>
                <w:rFonts w:ascii="Arial" w:hAnsi="Arial" w:cs="Arial"/>
                <w:color w:val="000000" w:themeColor="text1"/>
              </w:rPr>
              <w:t>Quality &amp; Compliance</w:t>
            </w:r>
          </w:p>
        </w:tc>
      </w:tr>
      <w:tr w:rsidR="00F81041" w:rsidRPr="00A564DB" w14:paraId="63EA83F9" w14:textId="77777777" w:rsidTr="00486492">
        <w:trPr>
          <w:jc w:val="center"/>
        </w:trPr>
        <w:tc>
          <w:tcPr>
            <w:tcW w:w="3420" w:type="dxa"/>
          </w:tcPr>
          <w:p w14:paraId="4FB520D9" w14:textId="77777777" w:rsidR="00F81041" w:rsidRPr="00226607" w:rsidRDefault="00F81041" w:rsidP="00486492">
            <w:pPr>
              <w:rPr>
                <w:rFonts w:ascii="Arial" w:hAnsi="Arial" w:cs="Arial"/>
                <w:b/>
                <w:color w:val="auto"/>
              </w:rPr>
            </w:pPr>
            <w:r w:rsidRPr="00226607">
              <w:rPr>
                <w:rFonts w:ascii="Arial" w:hAnsi="Arial" w:cs="Arial"/>
                <w:b/>
                <w:color w:val="auto"/>
              </w:rPr>
              <w:t>Location</w:t>
            </w:r>
          </w:p>
        </w:tc>
        <w:tc>
          <w:tcPr>
            <w:tcW w:w="6660" w:type="dxa"/>
          </w:tcPr>
          <w:p w14:paraId="72B9FB4C" w14:textId="0F2A9111" w:rsidR="00F81041" w:rsidRPr="009D37D9" w:rsidRDefault="001619A4" w:rsidP="00486492">
            <w:pPr>
              <w:rPr>
                <w:rFonts w:ascii="Arial" w:hAnsi="Arial" w:cs="Arial"/>
                <w:color w:val="auto"/>
              </w:rPr>
            </w:pPr>
            <w:r w:rsidRPr="009D37D9">
              <w:rPr>
                <w:rFonts w:ascii="Arial" w:hAnsi="Arial" w:cs="Arial"/>
                <w:color w:val="auto"/>
              </w:rPr>
              <w:t>South East</w:t>
            </w:r>
          </w:p>
        </w:tc>
      </w:tr>
      <w:tr w:rsidR="00F81041" w:rsidRPr="00A564DB" w14:paraId="2F24FB68" w14:textId="77777777" w:rsidTr="00486492">
        <w:trPr>
          <w:jc w:val="center"/>
        </w:trPr>
        <w:tc>
          <w:tcPr>
            <w:tcW w:w="3420" w:type="dxa"/>
          </w:tcPr>
          <w:p w14:paraId="36D5E0EB" w14:textId="77777777" w:rsidR="00F81041" w:rsidRPr="00226607" w:rsidRDefault="00F81041" w:rsidP="00486492">
            <w:pPr>
              <w:rPr>
                <w:rFonts w:ascii="Arial" w:hAnsi="Arial" w:cs="Arial"/>
                <w:b/>
                <w:color w:val="auto"/>
              </w:rPr>
            </w:pPr>
            <w:r w:rsidRPr="00226607">
              <w:rPr>
                <w:rFonts w:ascii="Arial" w:hAnsi="Arial" w:cs="Arial"/>
                <w:b/>
                <w:color w:val="auto"/>
              </w:rPr>
              <w:t>Reports to (direct)</w:t>
            </w:r>
          </w:p>
        </w:tc>
        <w:tc>
          <w:tcPr>
            <w:tcW w:w="6660" w:type="dxa"/>
          </w:tcPr>
          <w:p w14:paraId="46225BB5" w14:textId="47DA2942" w:rsidR="00F81041" w:rsidRPr="009D37D9" w:rsidRDefault="009D37D9" w:rsidP="00486492">
            <w:pPr>
              <w:rPr>
                <w:rFonts w:ascii="Arial" w:hAnsi="Arial" w:cs="Arial"/>
                <w:color w:val="auto"/>
              </w:rPr>
            </w:pPr>
            <w:r w:rsidRPr="009D37D9">
              <w:rPr>
                <w:rFonts w:ascii="Arial" w:hAnsi="Arial" w:cs="Arial"/>
                <w:color w:val="auto"/>
              </w:rPr>
              <w:t>Head of Quality</w:t>
            </w:r>
          </w:p>
        </w:tc>
      </w:tr>
    </w:tbl>
    <w:p w14:paraId="5B0E709F" w14:textId="77777777" w:rsidR="00DC0364" w:rsidRPr="00A564DB" w:rsidRDefault="00DC0364" w:rsidP="00DC0364">
      <w:pPr>
        <w:rPr>
          <w:rFonts w:ascii="Arial" w:hAnsi="Arial" w:cs="Arial"/>
        </w:rPr>
      </w:pPr>
      <w:r w:rsidRPr="00A564DB">
        <w:rPr>
          <w:rFonts w:ascii="Arial" w:hAnsi="Arial" w:cs="Arial"/>
          <w:b/>
          <w:bCs/>
          <w:color w:val="00B050"/>
        </w:rPr>
        <w:t xml:space="preserve">About Restore PLC </w:t>
      </w:r>
    </w:p>
    <w:p w14:paraId="54037B1F" w14:textId="39431F98" w:rsidR="00DC0364" w:rsidRPr="00A564DB" w:rsidRDefault="00DC0364" w:rsidP="00DC0364">
      <w:pPr>
        <w:pStyle w:val="BodyText"/>
        <w:rPr>
          <w:rFonts w:ascii="Arial" w:hAnsi="Arial" w:cs="Arial"/>
        </w:rPr>
      </w:pPr>
      <w:r w:rsidRPr="00A564DB">
        <w:rPr>
          <w:rFonts w:ascii="Arial" w:eastAsia="Arial" w:hAnsi="Arial" w:cs="Arial"/>
          <w:color w:val="000000" w:themeColor="accent6"/>
        </w:rPr>
        <w:t xml:space="preserve">Restore PLC is the UK’s largest independent document and business lifecycle services </w:t>
      </w:r>
      <w:r w:rsidR="000D7494" w:rsidRPr="00A564DB">
        <w:rPr>
          <w:rFonts w:ascii="Arial" w:eastAsia="Arial" w:hAnsi="Arial" w:cs="Arial"/>
          <w:color w:val="000000" w:themeColor="accent6"/>
        </w:rPr>
        <w:t>provider,</w:t>
      </w:r>
      <w:r w:rsidR="000D7494" w:rsidRPr="000D7494">
        <w:rPr>
          <w:rFonts w:ascii="Arial" w:eastAsia="Arial" w:hAnsi="Arial" w:cs="Arial"/>
          <w:color w:val="000000" w:themeColor="accent6"/>
        </w:rPr>
        <w:t xml:space="preserve"> We provide integrated information and data management, business digitisation, secure recycling of paper and technology assets.</w:t>
      </w:r>
      <w:r w:rsidR="000D7494">
        <w:rPr>
          <w:rFonts w:ascii="Arial" w:eastAsia="Arial" w:hAnsi="Arial" w:cs="Arial"/>
          <w:color w:val="000000" w:themeColor="accent6"/>
        </w:rPr>
        <w:t xml:space="preserve"> </w:t>
      </w:r>
      <w:r w:rsidRPr="00A564DB">
        <w:rPr>
          <w:rFonts w:ascii="Arial" w:eastAsia="Arial" w:hAnsi="Arial" w:cs="Arial"/>
          <w:color w:val="000000" w:themeColor="accent6"/>
        </w:rPr>
        <w:t xml:space="preserve">Restore provides </w:t>
      </w:r>
      <w:r w:rsidR="006E38A5">
        <w:rPr>
          <w:rFonts w:ascii="Arial" w:eastAsia="Arial" w:hAnsi="Arial" w:cs="Arial"/>
          <w:color w:val="000000" w:themeColor="accent6"/>
        </w:rPr>
        <w:t>cost effective</w:t>
      </w:r>
      <w:r w:rsidRPr="00A564DB">
        <w:rPr>
          <w:rFonts w:ascii="Arial" w:eastAsia="Arial" w:hAnsi="Arial" w:cs="Arial"/>
          <w:color w:val="000000" w:themeColor="accent6"/>
        </w:rPr>
        <w:t xml:space="preserve"> services through </w:t>
      </w:r>
      <w:r w:rsidR="003D62DB">
        <w:rPr>
          <w:rFonts w:ascii="Arial" w:eastAsia="Arial" w:hAnsi="Arial" w:cs="Arial"/>
          <w:color w:val="000000" w:themeColor="accent6"/>
        </w:rPr>
        <w:t>three</w:t>
      </w:r>
      <w:r w:rsidRPr="00A564DB">
        <w:rPr>
          <w:rFonts w:ascii="Arial" w:eastAsia="Arial" w:hAnsi="Arial" w:cs="Arial"/>
          <w:color w:val="000000" w:themeColor="accent6"/>
        </w:rPr>
        <w:t xml:space="preserve"> specialist divisions, operating from over 80 UK locations.</w:t>
      </w:r>
    </w:p>
    <w:p w14:paraId="24973BAA" w14:textId="77777777" w:rsidR="00DC0364" w:rsidRPr="00A564DB" w:rsidRDefault="00DC0364" w:rsidP="00DC0364">
      <w:pPr>
        <w:rPr>
          <w:rFonts w:ascii="Arial" w:hAnsi="Arial" w:cs="Arial"/>
          <w:b/>
          <w:bCs/>
          <w:color w:val="00B050"/>
        </w:rPr>
      </w:pPr>
      <w:r w:rsidRPr="00A564DB">
        <w:rPr>
          <w:rFonts w:ascii="Arial" w:hAnsi="Arial" w:cs="Arial"/>
          <w:b/>
          <w:bCs/>
          <w:color w:val="00B050"/>
        </w:rPr>
        <w:t>About Restore Information Management</w:t>
      </w:r>
    </w:p>
    <w:p w14:paraId="36129915" w14:textId="6E42F2FB" w:rsidR="000D7494" w:rsidRPr="00A564DB" w:rsidRDefault="000D7494" w:rsidP="00DC0364">
      <w:pPr>
        <w:pStyle w:val="BodyText"/>
        <w:rPr>
          <w:rFonts w:ascii="Arial" w:hAnsi="Arial" w:cs="Arial"/>
          <w:color w:val="000000" w:themeColor="accent5"/>
        </w:rPr>
      </w:pPr>
      <w:r w:rsidRPr="000D7494">
        <w:rPr>
          <w:rFonts w:ascii="Arial" w:hAnsi="Arial" w:cs="Arial"/>
          <w:color w:val="000000" w:themeColor="accent5"/>
        </w:rPr>
        <w:t xml:space="preserve">Restore Information Management is the leading UK owned provider of information management services. Specialising in </w:t>
      </w:r>
      <w:r>
        <w:rPr>
          <w:rFonts w:ascii="Arial" w:hAnsi="Arial" w:cs="Arial"/>
          <w:color w:val="000000" w:themeColor="accent5"/>
        </w:rPr>
        <w:t>secure</w:t>
      </w:r>
      <w:r w:rsidRPr="000D7494">
        <w:rPr>
          <w:rFonts w:ascii="Arial" w:hAnsi="Arial" w:cs="Arial"/>
          <w:color w:val="000000" w:themeColor="accent5"/>
        </w:rPr>
        <w:t xml:space="preserve"> document storage, scanning, digital mailrooms, outbound communications and hosting. Our approach helps organisations protect, transform and access their information seamlessly and efficiently. With a focus on innovation and customer-focused solutions, we help organisations streamline and management their information and communications to stay competitive in today’s fast-paced market.</w:t>
      </w:r>
    </w:p>
    <w:p w14:paraId="440E5227" w14:textId="30C767F5" w:rsidR="00431246" w:rsidRPr="00A564DB" w:rsidRDefault="00EF1531" w:rsidP="00226607">
      <w:pPr>
        <w:pStyle w:val="Heading1"/>
      </w:pPr>
      <w:r>
        <w:rPr>
          <w:b/>
          <w:bCs/>
          <w:color w:val="00B050"/>
        </w:rPr>
        <w:t>Role Purpose:</w:t>
      </w:r>
    </w:p>
    <w:p w14:paraId="78525D8F" w14:textId="77777777" w:rsidR="00BA3FC7" w:rsidRPr="00BA3FC7" w:rsidRDefault="00BA3FC7" w:rsidP="00BA3FC7">
      <w:pPr>
        <w:rPr>
          <w:rFonts w:ascii="Arial" w:hAnsi="Arial" w:cs="Arial"/>
          <w:b/>
          <w:color w:val="000000" w:themeColor="text1"/>
        </w:rPr>
      </w:pPr>
      <w:r w:rsidRPr="00BA3FC7">
        <w:rPr>
          <w:rFonts w:ascii="Arial" w:hAnsi="Arial" w:cs="Arial"/>
          <w:color w:val="000000" w:themeColor="text1"/>
        </w:rPr>
        <w:t>This role is critical to Restore with both customer and supplier facing responsibilities. On the customer side, this role will be responsible for the important task of managing the completion of customer due diligence (CDD) reviews in conjunction with functional leads and subject matter experts across Restore, helping to ensure that we meet our contractual requirements and enhance our reputation for maintaining robust procedures around governance, compliance and ethics. On the supplier side, this role will be responsible for managing supplier risk assessments across Restore, providing greater rigour and responsiveness in support of our efforts to better risk assess our supply chain. The position helps ensure compliance with regulatory, contractual, and internal standards while safeguarding operations and strengthening trust with customers and suppliers.</w:t>
      </w:r>
    </w:p>
    <w:p w14:paraId="5A510381" w14:textId="77777777" w:rsidR="00D15A7B" w:rsidRPr="00D15A7B" w:rsidRDefault="00D15A7B" w:rsidP="00D15A7B">
      <w:pPr>
        <w:pStyle w:val="BodyText"/>
        <w:rPr>
          <w:lang w:val="en-US"/>
        </w:rPr>
      </w:pPr>
    </w:p>
    <w:p w14:paraId="3C59690A" w14:textId="6D27C5F6" w:rsidR="00F3309A" w:rsidRPr="00226607" w:rsidRDefault="00EF1531" w:rsidP="00226607">
      <w:pPr>
        <w:pStyle w:val="Heading1"/>
      </w:pPr>
      <w:r>
        <w:rPr>
          <w:b/>
          <w:bCs/>
          <w:color w:val="00B050"/>
        </w:rPr>
        <w:t>Key Tasks:</w:t>
      </w:r>
    </w:p>
    <w:p w14:paraId="46A85152" w14:textId="5A4B8FDB" w:rsidR="003F13A6" w:rsidRPr="003F13A6" w:rsidRDefault="003F13A6" w:rsidP="003F13A6">
      <w:pPr>
        <w:pStyle w:val="ListParagraph"/>
        <w:numPr>
          <w:ilvl w:val="0"/>
          <w:numId w:val="39"/>
        </w:numPr>
        <w:spacing w:before="0" w:beforeAutospacing="0" w:after="0"/>
        <w:rPr>
          <w:rFonts w:ascii="Arial" w:hAnsi="Arial" w:cs="Arial"/>
          <w:color w:val="000000" w:themeColor="text1"/>
          <w:szCs w:val="22"/>
        </w:rPr>
      </w:pPr>
      <w:commentRangeStart w:id="0"/>
      <w:r w:rsidRPr="003F13A6">
        <w:rPr>
          <w:rFonts w:ascii="Arial" w:hAnsi="Arial" w:cs="Arial"/>
          <w:color w:val="000000" w:themeColor="text1"/>
          <w:szCs w:val="22"/>
        </w:rPr>
        <w:t>Complete and maintain customer due diligence questionnaires, ensuring timely and accurate responses</w:t>
      </w:r>
      <w:r w:rsidR="00200C56">
        <w:rPr>
          <w:rFonts w:ascii="Arial" w:hAnsi="Arial" w:cs="Arial"/>
          <w:color w:val="000000" w:themeColor="text1"/>
          <w:szCs w:val="22"/>
        </w:rPr>
        <w:t xml:space="preserve"> </w:t>
      </w:r>
      <w:r w:rsidR="00EB4360">
        <w:rPr>
          <w:rFonts w:ascii="Arial" w:hAnsi="Arial" w:cs="Arial"/>
          <w:color w:val="000000" w:themeColor="text1"/>
          <w:szCs w:val="22"/>
        </w:rPr>
        <w:t xml:space="preserve">evolving into working with </w:t>
      </w:r>
      <w:r w:rsidR="00903217">
        <w:rPr>
          <w:rFonts w:ascii="Arial" w:hAnsi="Arial" w:cs="Arial"/>
          <w:color w:val="000000" w:themeColor="text1"/>
          <w:szCs w:val="22"/>
        </w:rPr>
        <w:t>PQQ’s</w:t>
      </w:r>
      <w:r w:rsidR="00EB4360">
        <w:rPr>
          <w:rFonts w:ascii="Arial" w:hAnsi="Arial" w:cs="Arial"/>
          <w:color w:val="000000" w:themeColor="text1"/>
          <w:szCs w:val="22"/>
        </w:rPr>
        <w:t xml:space="preserve"> and Tender submissions.</w:t>
      </w:r>
    </w:p>
    <w:p w14:paraId="42449426" w14:textId="77777777" w:rsidR="003F13A6" w:rsidRPr="003F13A6" w:rsidRDefault="003F13A6" w:rsidP="003F13A6">
      <w:pPr>
        <w:pStyle w:val="ListParagraph"/>
        <w:numPr>
          <w:ilvl w:val="0"/>
          <w:numId w:val="39"/>
        </w:numPr>
        <w:spacing w:before="0" w:beforeAutospacing="0" w:after="0"/>
        <w:rPr>
          <w:rFonts w:ascii="Arial" w:hAnsi="Arial" w:cs="Arial"/>
          <w:color w:val="000000" w:themeColor="text1"/>
          <w:szCs w:val="22"/>
        </w:rPr>
      </w:pPr>
      <w:r w:rsidRPr="003F13A6">
        <w:rPr>
          <w:rFonts w:ascii="Arial" w:hAnsi="Arial" w:cs="Arial"/>
          <w:color w:val="000000" w:themeColor="text1"/>
          <w:szCs w:val="22"/>
        </w:rPr>
        <w:t>Conduct supplier/vendor risk assessments in accordance with documented policies and procedures, including onboarding checks, due diligence through our third party supply chain risk management partner, ongoing monitoring, and remediation follow-ups.</w:t>
      </w:r>
    </w:p>
    <w:p w14:paraId="5BF45C15" w14:textId="77777777" w:rsidR="003F13A6" w:rsidRPr="003F13A6" w:rsidRDefault="003F13A6" w:rsidP="003F13A6">
      <w:pPr>
        <w:pStyle w:val="ListParagraph"/>
        <w:numPr>
          <w:ilvl w:val="0"/>
          <w:numId w:val="39"/>
        </w:numPr>
        <w:spacing w:before="0" w:beforeAutospacing="0" w:after="0"/>
        <w:rPr>
          <w:rFonts w:ascii="Arial" w:hAnsi="Arial" w:cs="Arial"/>
          <w:color w:val="000000" w:themeColor="text1"/>
          <w:szCs w:val="22"/>
        </w:rPr>
      </w:pPr>
      <w:r w:rsidRPr="003F13A6">
        <w:rPr>
          <w:rFonts w:ascii="Arial" w:hAnsi="Arial" w:cs="Arial"/>
          <w:color w:val="000000" w:themeColor="text1"/>
          <w:szCs w:val="22"/>
        </w:rPr>
        <w:t>Maintain documentation and audit-ready records for customer and supplier due diligence processes.</w:t>
      </w:r>
    </w:p>
    <w:p w14:paraId="487D6925" w14:textId="77777777" w:rsidR="003F13A6" w:rsidRPr="003F13A6" w:rsidRDefault="003F13A6" w:rsidP="003F13A6">
      <w:pPr>
        <w:pStyle w:val="ListParagraph"/>
        <w:numPr>
          <w:ilvl w:val="0"/>
          <w:numId w:val="39"/>
        </w:numPr>
        <w:spacing w:before="0" w:beforeAutospacing="0" w:after="0"/>
        <w:rPr>
          <w:rFonts w:ascii="Arial" w:hAnsi="Arial" w:cs="Arial"/>
          <w:color w:val="000000" w:themeColor="text1"/>
          <w:szCs w:val="22"/>
        </w:rPr>
      </w:pPr>
      <w:r w:rsidRPr="003F13A6">
        <w:rPr>
          <w:rFonts w:ascii="Arial" w:hAnsi="Arial" w:cs="Arial"/>
          <w:color w:val="000000" w:themeColor="text1"/>
          <w:szCs w:val="22"/>
        </w:rPr>
        <w:t>Support compliance with relevant regulations, standards, and customer contractual requirements.</w:t>
      </w:r>
    </w:p>
    <w:p w14:paraId="0E379047" w14:textId="77777777" w:rsidR="003F13A6" w:rsidRPr="003F13A6" w:rsidRDefault="003F13A6" w:rsidP="003F13A6">
      <w:pPr>
        <w:pStyle w:val="ListParagraph"/>
        <w:numPr>
          <w:ilvl w:val="0"/>
          <w:numId w:val="39"/>
        </w:numPr>
        <w:spacing w:before="0" w:beforeAutospacing="0" w:after="0"/>
        <w:rPr>
          <w:rFonts w:ascii="Arial" w:hAnsi="Arial" w:cs="Arial"/>
          <w:color w:val="000000" w:themeColor="text1"/>
          <w:szCs w:val="22"/>
        </w:rPr>
      </w:pPr>
      <w:r w:rsidRPr="003F13A6">
        <w:rPr>
          <w:rFonts w:ascii="Arial" w:hAnsi="Arial" w:cs="Arial"/>
          <w:color w:val="000000" w:themeColor="text1"/>
          <w:szCs w:val="22"/>
        </w:rPr>
        <w:t>Collaborate with procurement, legal, operations, and business units to manage supplier risks and support customer requirements.</w:t>
      </w:r>
    </w:p>
    <w:p w14:paraId="04A6B37C" w14:textId="77777777" w:rsidR="003F13A6" w:rsidRPr="003F13A6" w:rsidRDefault="003F13A6" w:rsidP="003F13A6">
      <w:pPr>
        <w:pStyle w:val="ListParagraph"/>
        <w:numPr>
          <w:ilvl w:val="0"/>
          <w:numId w:val="39"/>
        </w:numPr>
        <w:spacing w:before="0" w:beforeAutospacing="0" w:after="0"/>
        <w:rPr>
          <w:rFonts w:ascii="Arial" w:hAnsi="Arial" w:cs="Arial"/>
          <w:color w:val="000000" w:themeColor="text1"/>
          <w:szCs w:val="22"/>
        </w:rPr>
      </w:pPr>
      <w:r w:rsidRPr="003F13A6">
        <w:rPr>
          <w:rFonts w:ascii="Arial" w:hAnsi="Arial" w:cs="Arial"/>
          <w:color w:val="000000" w:themeColor="text1"/>
          <w:szCs w:val="22"/>
        </w:rPr>
        <w:t>Identify, escalate, and track remediation of potential compliance or operational risks.</w:t>
      </w:r>
    </w:p>
    <w:p w14:paraId="0A405EA9" w14:textId="77777777" w:rsidR="003F13A6" w:rsidRPr="003F13A6" w:rsidRDefault="003F13A6" w:rsidP="003F13A6">
      <w:pPr>
        <w:pStyle w:val="ListParagraph"/>
        <w:numPr>
          <w:ilvl w:val="0"/>
          <w:numId w:val="39"/>
        </w:numPr>
        <w:spacing w:before="0" w:beforeAutospacing="0" w:after="0"/>
        <w:rPr>
          <w:rFonts w:ascii="Arial" w:hAnsi="Arial" w:cs="Arial"/>
          <w:color w:val="000000" w:themeColor="text1"/>
          <w:szCs w:val="22"/>
        </w:rPr>
      </w:pPr>
      <w:r w:rsidRPr="003F13A6">
        <w:rPr>
          <w:rFonts w:ascii="Arial" w:hAnsi="Arial" w:cs="Arial"/>
          <w:color w:val="000000" w:themeColor="text1"/>
          <w:szCs w:val="22"/>
        </w:rPr>
        <w:t>Assist in developing and improving due diligence and supplier risk frameworks, policies, and procedures.</w:t>
      </w:r>
    </w:p>
    <w:p w14:paraId="627C3F3A" w14:textId="77777777" w:rsidR="003F13A6" w:rsidRPr="003F13A6" w:rsidRDefault="003F13A6" w:rsidP="003F13A6">
      <w:pPr>
        <w:pStyle w:val="ListParagraph"/>
        <w:numPr>
          <w:ilvl w:val="0"/>
          <w:numId w:val="39"/>
        </w:numPr>
        <w:spacing w:before="0" w:beforeAutospacing="0" w:after="0"/>
        <w:rPr>
          <w:rFonts w:ascii="Arial" w:hAnsi="Arial" w:cs="Arial"/>
          <w:color w:val="000000" w:themeColor="text1"/>
          <w:szCs w:val="22"/>
        </w:rPr>
      </w:pPr>
      <w:r w:rsidRPr="003F13A6">
        <w:rPr>
          <w:rFonts w:ascii="Arial" w:hAnsi="Arial" w:cs="Arial"/>
          <w:color w:val="000000" w:themeColor="text1"/>
          <w:szCs w:val="22"/>
        </w:rPr>
        <w:t>Contribute to internal and external audits as needed.</w:t>
      </w:r>
    </w:p>
    <w:p w14:paraId="539278FF" w14:textId="77777777" w:rsidR="003F13A6" w:rsidRPr="003F13A6" w:rsidRDefault="003F13A6" w:rsidP="003F13A6">
      <w:pPr>
        <w:pStyle w:val="ListParagraph"/>
        <w:numPr>
          <w:ilvl w:val="0"/>
          <w:numId w:val="39"/>
        </w:numPr>
        <w:spacing w:before="0" w:beforeAutospacing="0" w:after="0"/>
        <w:rPr>
          <w:rFonts w:ascii="Arial" w:hAnsi="Arial" w:cs="Arial"/>
          <w:color w:val="000000" w:themeColor="text1"/>
          <w:szCs w:val="22"/>
        </w:rPr>
      </w:pPr>
      <w:r w:rsidRPr="003F13A6">
        <w:rPr>
          <w:rFonts w:ascii="Arial" w:hAnsi="Arial" w:cs="Arial"/>
          <w:color w:val="000000" w:themeColor="text1"/>
          <w:szCs w:val="22"/>
        </w:rPr>
        <w:t>Assist in developing a knowledge library in order to improve the consistency and efficiency of our responses to customer due diligence requests.</w:t>
      </w:r>
    </w:p>
    <w:p w14:paraId="3538C22D" w14:textId="77777777" w:rsidR="003F13A6" w:rsidRPr="003F13A6" w:rsidRDefault="003F13A6" w:rsidP="003F13A6">
      <w:pPr>
        <w:pStyle w:val="ListParagraph"/>
        <w:numPr>
          <w:ilvl w:val="0"/>
          <w:numId w:val="39"/>
        </w:numPr>
        <w:spacing w:before="0" w:beforeAutospacing="0" w:after="0"/>
        <w:rPr>
          <w:rFonts w:ascii="Arial" w:hAnsi="Arial" w:cs="Arial"/>
          <w:color w:val="000000" w:themeColor="text1"/>
          <w:szCs w:val="22"/>
        </w:rPr>
      </w:pPr>
      <w:r w:rsidRPr="003F13A6">
        <w:rPr>
          <w:rFonts w:ascii="Arial" w:hAnsi="Arial" w:cs="Arial"/>
          <w:color w:val="000000" w:themeColor="text1"/>
          <w:szCs w:val="22"/>
        </w:rPr>
        <w:t xml:space="preserve">Work with the sales and bid management teams to support tender responses.  </w:t>
      </w:r>
      <w:commentRangeEnd w:id="0"/>
      <w:r w:rsidRPr="003F13A6">
        <w:rPr>
          <w:rStyle w:val="CommentReference"/>
          <w:rFonts w:ascii="Arial" w:hAnsi="Arial" w:cs="Arial"/>
          <w:color w:val="000000" w:themeColor="text1"/>
          <w:sz w:val="24"/>
          <w:szCs w:val="22"/>
        </w:rPr>
        <w:commentReference w:id="0"/>
      </w:r>
    </w:p>
    <w:p w14:paraId="6B42E6CD" w14:textId="7EB15C5C" w:rsidR="00665393" w:rsidRPr="00EF1531" w:rsidRDefault="00635990" w:rsidP="00226607">
      <w:pPr>
        <w:pStyle w:val="Heading1"/>
      </w:pPr>
      <w:r>
        <w:rPr>
          <w:b/>
          <w:bCs/>
          <w:color w:val="00B050"/>
        </w:rPr>
        <w:t>Skills, Knowledge &amp; Experience required:</w:t>
      </w:r>
      <w:r w:rsidR="00665393" w:rsidRPr="00EF1531">
        <w:t xml:space="preserve"> </w:t>
      </w:r>
    </w:p>
    <w:p w14:paraId="419A46C6" w14:textId="77777777" w:rsidR="00734235" w:rsidRPr="00226607" w:rsidRDefault="00734235" w:rsidP="00734235">
      <w:pPr>
        <w:pStyle w:val="BodyText3"/>
        <w:rPr>
          <w:rFonts w:ascii="Arial" w:hAnsi="Arial" w:cs="Arial"/>
          <w:bCs/>
          <w:color w:val="auto"/>
          <w:sz w:val="24"/>
          <w:szCs w:val="24"/>
          <w:u w:val="single"/>
        </w:rPr>
      </w:pPr>
      <w:r w:rsidRPr="00226607">
        <w:rPr>
          <w:rFonts w:ascii="Arial" w:hAnsi="Arial" w:cs="Arial"/>
          <w:bCs/>
          <w:color w:val="auto"/>
          <w:sz w:val="24"/>
          <w:szCs w:val="24"/>
          <w:u w:val="single"/>
        </w:rPr>
        <w:t xml:space="preserve">Essential </w:t>
      </w:r>
    </w:p>
    <w:p w14:paraId="29C0FA4A" w14:textId="77777777" w:rsidR="00410008" w:rsidRPr="009D6F4C" w:rsidRDefault="00410008" w:rsidP="00410008">
      <w:pPr>
        <w:pStyle w:val="ListParagraph"/>
        <w:numPr>
          <w:ilvl w:val="0"/>
          <w:numId w:val="39"/>
        </w:numPr>
        <w:spacing w:before="0" w:beforeAutospacing="0" w:after="0"/>
        <w:rPr>
          <w:rFonts w:ascii="Arial" w:hAnsi="Arial" w:cs="Arial"/>
          <w:color w:val="000000" w:themeColor="text1"/>
        </w:rPr>
      </w:pPr>
      <w:bookmarkStart w:id="1" w:name="_Hlk156817085"/>
      <w:r w:rsidRPr="009D6F4C">
        <w:rPr>
          <w:rFonts w:ascii="Arial" w:hAnsi="Arial" w:cs="Arial"/>
          <w:color w:val="000000" w:themeColor="text1"/>
        </w:rPr>
        <w:t>Strong analytical skills with the ability to assess risks and recommend mitigation strategies.</w:t>
      </w:r>
    </w:p>
    <w:p w14:paraId="014D4CAC" w14:textId="77777777" w:rsidR="00B554BA" w:rsidRPr="009D6F4C" w:rsidRDefault="00B554BA" w:rsidP="00B554BA">
      <w:pPr>
        <w:pStyle w:val="ListParagraph"/>
        <w:numPr>
          <w:ilvl w:val="0"/>
          <w:numId w:val="39"/>
        </w:numPr>
        <w:spacing w:before="0" w:beforeAutospacing="0" w:after="0"/>
        <w:rPr>
          <w:rFonts w:ascii="Arial" w:hAnsi="Arial" w:cs="Arial"/>
          <w:color w:val="000000" w:themeColor="text1"/>
        </w:rPr>
      </w:pPr>
      <w:r w:rsidRPr="009D6F4C">
        <w:rPr>
          <w:rFonts w:ascii="Arial" w:hAnsi="Arial" w:cs="Arial"/>
          <w:color w:val="000000" w:themeColor="text1"/>
        </w:rPr>
        <w:t>Excellent attention to detail and record-keeping skills.</w:t>
      </w:r>
    </w:p>
    <w:p w14:paraId="5D42AB07" w14:textId="77777777" w:rsidR="00413E94" w:rsidRPr="009D6F4C" w:rsidRDefault="00413E94" w:rsidP="00413E94">
      <w:pPr>
        <w:pStyle w:val="ListParagraph"/>
        <w:numPr>
          <w:ilvl w:val="0"/>
          <w:numId w:val="39"/>
        </w:numPr>
        <w:spacing w:before="0" w:beforeAutospacing="0" w:after="0"/>
        <w:rPr>
          <w:rFonts w:ascii="Arial" w:hAnsi="Arial" w:cs="Arial"/>
          <w:color w:val="000000" w:themeColor="text1"/>
        </w:rPr>
      </w:pPr>
      <w:r w:rsidRPr="009D6F4C">
        <w:rPr>
          <w:rFonts w:ascii="Arial" w:hAnsi="Arial" w:cs="Arial"/>
          <w:color w:val="000000" w:themeColor="text1"/>
        </w:rPr>
        <w:t>Strong communication skills, with the ability to liaise confidently with customers, suppliers, and internal teams.</w:t>
      </w:r>
    </w:p>
    <w:p w14:paraId="0112D330" w14:textId="77777777" w:rsidR="00FD30C7" w:rsidRPr="009D6F4C" w:rsidRDefault="00FD30C7" w:rsidP="00FD30C7">
      <w:pPr>
        <w:pStyle w:val="ListParagraph"/>
        <w:numPr>
          <w:ilvl w:val="0"/>
          <w:numId w:val="39"/>
        </w:numPr>
        <w:spacing w:before="0" w:beforeAutospacing="0" w:after="0"/>
        <w:rPr>
          <w:rFonts w:ascii="Arial" w:hAnsi="Arial" w:cs="Arial"/>
          <w:color w:val="000000" w:themeColor="text1"/>
        </w:rPr>
      </w:pPr>
      <w:r w:rsidRPr="009D6F4C">
        <w:rPr>
          <w:rFonts w:ascii="Arial" w:hAnsi="Arial" w:cs="Arial"/>
          <w:color w:val="000000" w:themeColor="text1"/>
        </w:rPr>
        <w:t>Ability to manage multiple requests, questionnaires, and assessments simultaneously.</w:t>
      </w:r>
    </w:p>
    <w:p w14:paraId="615D7647" w14:textId="77777777" w:rsidR="00B9753C" w:rsidRPr="009D6F4C" w:rsidRDefault="00B9753C" w:rsidP="00B9753C">
      <w:pPr>
        <w:pStyle w:val="ListParagraph"/>
        <w:numPr>
          <w:ilvl w:val="0"/>
          <w:numId w:val="39"/>
        </w:numPr>
        <w:spacing w:before="0" w:beforeAutospacing="0" w:after="0"/>
        <w:rPr>
          <w:rFonts w:ascii="Arial" w:hAnsi="Arial" w:cs="Arial"/>
          <w:color w:val="000000" w:themeColor="text1"/>
        </w:rPr>
      </w:pPr>
      <w:r w:rsidRPr="009D6F4C">
        <w:rPr>
          <w:rFonts w:ascii="Arial" w:hAnsi="Arial" w:cs="Arial"/>
          <w:color w:val="000000" w:themeColor="text1"/>
        </w:rPr>
        <w:t>Proficiency in Microsoft Office (Excel, Word, PowerPoint); experience with risk/compliance tools is a plus.</w:t>
      </w:r>
    </w:p>
    <w:p w14:paraId="2170D94E" w14:textId="77777777" w:rsidR="00B554BA" w:rsidRPr="002C6E98" w:rsidRDefault="00B554BA" w:rsidP="005E58F2">
      <w:pPr>
        <w:pStyle w:val="ListParagraph"/>
        <w:numPr>
          <w:ilvl w:val="0"/>
          <w:numId w:val="0"/>
        </w:numPr>
        <w:spacing w:before="0" w:beforeAutospacing="0" w:after="0"/>
        <w:ind w:left="360"/>
        <w:rPr>
          <w:szCs w:val="22"/>
        </w:rPr>
      </w:pPr>
    </w:p>
    <w:p w14:paraId="4F9C2ADA" w14:textId="77777777" w:rsidR="00734235" w:rsidRPr="006E7AC4" w:rsidRDefault="00734235" w:rsidP="00734235">
      <w:pPr>
        <w:pStyle w:val="BodyText3"/>
        <w:rPr>
          <w:rFonts w:ascii="Arial" w:hAnsi="Arial" w:cs="Arial"/>
          <w:bCs/>
          <w:color w:val="auto"/>
          <w:sz w:val="24"/>
          <w:szCs w:val="24"/>
          <w:u w:val="single"/>
        </w:rPr>
      </w:pPr>
      <w:r w:rsidRPr="006E7AC4">
        <w:rPr>
          <w:rFonts w:ascii="Arial" w:hAnsi="Arial" w:cs="Arial"/>
          <w:bCs/>
          <w:color w:val="auto"/>
          <w:sz w:val="24"/>
          <w:szCs w:val="24"/>
          <w:u w:val="single"/>
        </w:rPr>
        <w:t xml:space="preserve">Preferred </w:t>
      </w:r>
    </w:p>
    <w:p w14:paraId="38721FCF" w14:textId="77777777" w:rsidR="00884EDF" w:rsidRPr="009D6F4C" w:rsidRDefault="00884EDF" w:rsidP="00884EDF">
      <w:pPr>
        <w:pStyle w:val="ListParagraph"/>
        <w:numPr>
          <w:ilvl w:val="0"/>
          <w:numId w:val="25"/>
        </w:numPr>
        <w:spacing w:before="0" w:beforeAutospacing="0" w:after="0"/>
        <w:rPr>
          <w:rFonts w:ascii="Arial" w:hAnsi="Arial" w:cs="Arial"/>
          <w:color w:val="000000" w:themeColor="text1"/>
        </w:rPr>
      </w:pPr>
      <w:r w:rsidRPr="009D6F4C">
        <w:rPr>
          <w:rFonts w:ascii="Arial" w:hAnsi="Arial" w:cs="Arial"/>
          <w:color w:val="000000" w:themeColor="text1"/>
        </w:rPr>
        <w:t>Working knowledge of customer due diligence and/or third-party risk processes.</w:t>
      </w:r>
    </w:p>
    <w:bookmarkEnd w:id="1"/>
    <w:p w14:paraId="38C06829" w14:textId="77777777" w:rsidR="005E58F2" w:rsidRPr="009D6F4C" w:rsidRDefault="005E58F2" w:rsidP="005E58F2">
      <w:pPr>
        <w:pStyle w:val="ListParagraph"/>
        <w:numPr>
          <w:ilvl w:val="0"/>
          <w:numId w:val="25"/>
        </w:numPr>
        <w:spacing w:before="0" w:beforeAutospacing="0" w:after="0"/>
        <w:rPr>
          <w:rFonts w:ascii="Arial" w:hAnsi="Arial" w:cs="Arial"/>
          <w:color w:val="000000" w:themeColor="text1"/>
        </w:rPr>
      </w:pPr>
      <w:r w:rsidRPr="009D6F4C">
        <w:rPr>
          <w:rFonts w:ascii="Arial" w:hAnsi="Arial" w:cs="Arial"/>
          <w:color w:val="000000" w:themeColor="text1"/>
        </w:rPr>
        <w:t>Prior experience in compliance, procurement, or risk roles within a services-based business.</w:t>
      </w:r>
    </w:p>
    <w:p w14:paraId="65A900E7" w14:textId="6E8D6A1A" w:rsidR="006D7B90" w:rsidRPr="00226607" w:rsidRDefault="00635990" w:rsidP="00226607">
      <w:pPr>
        <w:pStyle w:val="Heading1"/>
      </w:pPr>
      <w:r w:rsidRPr="00A564DB">
        <w:rPr>
          <w:b/>
          <w:bCs/>
          <w:color w:val="00B050"/>
        </w:rPr>
        <w:t>C</w:t>
      </w:r>
      <w:r>
        <w:rPr>
          <w:b/>
          <w:bCs/>
          <w:color w:val="00B050"/>
        </w:rPr>
        <w:t xml:space="preserve">ompliance Requirements: </w:t>
      </w:r>
    </w:p>
    <w:p w14:paraId="20607953" w14:textId="77777777" w:rsidR="00894E25" w:rsidRPr="009D6F4C" w:rsidRDefault="00894E25" w:rsidP="00894E25">
      <w:pPr>
        <w:pStyle w:val="ListParagraph"/>
        <w:numPr>
          <w:ilvl w:val="0"/>
          <w:numId w:val="27"/>
        </w:numPr>
        <w:spacing w:before="0" w:beforeAutospacing="0" w:after="0"/>
        <w:rPr>
          <w:rFonts w:ascii="Arial" w:hAnsi="Arial" w:cs="Arial"/>
          <w:color w:val="000000" w:themeColor="text1"/>
        </w:rPr>
      </w:pPr>
      <w:r w:rsidRPr="009D6F4C">
        <w:rPr>
          <w:rFonts w:ascii="Arial" w:hAnsi="Arial" w:cs="Arial"/>
          <w:color w:val="000000" w:themeColor="text1"/>
        </w:rPr>
        <w:t>Adhere to all Company Policies and Procedures.</w:t>
      </w:r>
    </w:p>
    <w:p w14:paraId="5CD7905F" w14:textId="773B28BF" w:rsidR="00253466" w:rsidRPr="00226607" w:rsidRDefault="00253466" w:rsidP="00253466">
      <w:pPr>
        <w:pStyle w:val="ListParagraph"/>
        <w:numPr>
          <w:ilvl w:val="0"/>
          <w:numId w:val="27"/>
        </w:numPr>
        <w:spacing w:before="0" w:beforeAutospacing="0" w:after="0"/>
        <w:rPr>
          <w:rFonts w:ascii="Arial" w:hAnsi="Arial" w:cs="Arial"/>
          <w:color w:val="auto"/>
        </w:rPr>
      </w:pPr>
      <w:r w:rsidRPr="00226607">
        <w:rPr>
          <w:rFonts w:ascii="Arial" w:hAnsi="Arial" w:cs="Arial"/>
          <w:color w:val="auto"/>
        </w:rPr>
        <w:t xml:space="preserve">Support the </w:t>
      </w:r>
      <w:r w:rsidR="005E58F2">
        <w:rPr>
          <w:rFonts w:ascii="Arial" w:hAnsi="Arial" w:cs="Arial"/>
          <w:color w:val="auto"/>
        </w:rPr>
        <w:t>Line</w:t>
      </w:r>
      <w:r w:rsidRPr="00226607">
        <w:rPr>
          <w:rFonts w:ascii="Arial" w:hAnsi="Arial" w:cs="Arial"/>
          <w:color w:val="auto"/>
        </w:rPr>
        <w:t xml:space="preserve"> Manager and quality team with internal and external audits.</w:t>
      </w:r>
    </w:p>
    <w:p w14:paraId="7F496505" w14:textId="77777777" w:rsidR="00AE7D41" w:rsidRPr="00226607" w:rsidRDefault="00AE7D41" w:rsidP="00AE7D41">
      <w:pPr>
        <w:pStyle w:val="ListParagraph"/>
        <w:numPr>
          <w:ilvl w:val="0"/>
          <w:numId w:val="27"/>
        </w:numPr>
        <w:spacing w:before="0" w:beforeAutospacing="0" w:after="0"/>
        <w:rPr>
          <w:rFonts w:ascii="Arial" w:hAnsi="Arial" w:cs="Arial"/>
          <w:color w:val="auto"/>
        </w:rPr>
      </w:pPr>
      <w:r w:rsidRPr="00226607">
        <w:rPr>
          <w:rFonts w:ascii="Arial" w:hAnsi="Arial" w:cs="Arial"/>
          <w:color w:val="auto"/>
        </w:rPr>
        <w:t>Ensure compliance regarding code of conduct, quality management systems, BCP, environmental, information security, legal admissibility in accordance with the Company guidelines.</w:t>
      </w:r>
    </w:p>
    <w:p w14:paraId="7356B770" w14:textId="7B2A0984" w:rsidR="00201D76" w:rsidRPr="00226607" w:rsidRDefault="005F4EFD" w:rsidP="00201D76">
      <w:pPr>
        <w:pStyle w:val="ListParagraph"/>
        <w:numPr>
          <w:ilvl w:val="0"/>
          <w:numId w:val="27"/>
        </w:numPr>
        <w:spacing w:before="0" w:beforeAutospacing="0" w:after="0"/>
        <w:rPr>
          <w:rFonts w:ascii="Arial" w:hAnsi="Arial" w:cs="Arial"/>
          <w:color w:val="auto"/>
        </w:rPr>
      </w:pPr>
      <w:r>
        <w:rPr>
          <w:rFonts w:ascii="Arial" w:hAnsi="Arial" w:cs="Arial"/>
          <w:color w:val="auto"/>
        </w:rPr>
        <w:lastRenderedPageBreak/>
        <w:t>All</w:t>
      </w:r>
      <w:r w:rsidR="00201D76" w:rsidRPr="00226607">
        <w:rPr>
          <w:rFonts w:ascii="Arial" w:hAnsi="Arial" w:cs="Arial"/>
          <w:color w:val="auto"/>
        </w:rPr>
        <w:t xml:space="preserve"> mandatory ISO management system and BS 10008 awareness training is required to be completed on annual basis.</w:t>
      </w:r>
    </w:p>
    <w:p w14:paraId="60C839F6" w14:textId="42D034CB" w:rsidR="00201D76" w:rsidRPr="00226607" w:rsidRDefault="00201D76" w:rsidP="00201D76">
      <w:pPr>
        <w:pStyle w:val="ListParagraph"/>
        <w:numPr>
          <w:ilvl w:val="0"/>
          <w:numId w:val="27"/>
        </w:numPr>
        <w:spacing w:before="0" w:beforeAutospacing="0" w:after="0"/>
        <w:rPr>
          <w:rFonts w:ascii="Arial" w:hAnsi="Arial" w:cs="Arial"/>
          <w:color w:val="auto"/>
        </w:rPr>
      </w:pPr>
      <w:r w:rsidRPr="00226607">
        <w:rPr>
          <w:rFonts w:ascii="Arial" w:hAnsi="Arial" w:cs="Arial"/>
          <w:color w:val="auto"/>
        </w:rPr>
        <w:t>Compliance with ISO 9001 Quality Management, ISO 45001 Occupational Health &amp; Safety, ISO 27001 Information Security, BS 10008 Evidential Weight &amp; Legal Admissibility Management system requirements as defined in all applicable policies, procedures, and training &amp; awareness requirements.</w:t>
      </w:r>
    </w:p>
    <w:p w14:paraId="5255545B" w14:textId="77777777" w:rsidR="006D7B90" w:rsidRPr="00A564DB" w:rsidRDefault="006D7B90" w:rsidP="00226607">
      <w:pPr>
        <w:pStyle w:val="Heading1"/>
      </w:pPr>
      <w:r w:rsidRPr="00A564DB">
        <w:t>Other Information:</w:t>
      </w:r>
    </w:p>
    <w:p w14:paraId="4FD3A02C" w14:textId="377D995A" w:rsidR="00EE17B7" w:rsidRPr="006E7AC4" w:rsidRDefault="00057646" w:rsidP="00EE17B7">
      <w:pPr>
        <w:pStyle w:val="BodyText3"/>
        <w:rPr>
          <w:rFonts w:ascii="Arial" w:hAnsi="Arial" w:cs="Arial"/>
          <w:b/>
          <w:color w:val="auto"/>
          <w:sz w:val="24"/>
          <w:szCs w:val="24"/>
        </w:rPr>
      </w:pPr>
      <w:r w:rsidRPr="00057646">
        <w:rPr>
          <w:rFonts w:ascii="Arial" w:hAnsi="Arial" w:cs="Arial"/>
          <w:b/>
          <w:bCs/>
          <w:color w:val="00B050"/>
          <w:sz w:val="24"/>
          <w:szCs w:val="24"/>
        </w:rPr>
        <w:t>L</w:t>
      </w:r>
      <w:r>
        <w:rPr>
          <w:rFonts w:ascii="Arial" w:hAnsi="Arial" w:cs="Arial"/>
          <w:b/>
          <w:bCs/>
          <w:color w:val="00B050"/>
          <w:sz w:val="24"/>
          <w:szCs w:val="24"/>
        </w:rPr>
        <w:t xml:space="preserve">INE MANAGEMENT: </w:t>
      </w:r>
    </w:p>
    <w:p w14:paraId="06F751E5" w14:textId="28056D81" w:rsidR="00C073FE" w:rsidRPr="00226607" w:rsidRDefault="009D6F4C" w:rsidP="00C073FE">
      <w:pPr>
        <w:pStyle w:val="ListParagraph"/>
        <w:numPr>
          <w:ilvl w:val="0"/>
          <w:numId w:val="38"/>
        </w:numPr>
        <w:spacing w:before="0" w:beforeAutospacing="0" w:after="0"/>
        <w:rPr>
          <w:rFonts w:ascii="Arial" w:hAnsi="Arial" w:cs="Arial"/>
          <w:b/>
          <w:color w:val="auto"/>
        </w:rPr>
      </w:pPr>
      <w:r>
        <w:rPr>
          <w:rFonts w:ascii="Arial" w:hAnsi="Arial" w:cs="Arial"/>
          <w:b/>
          <w:color w:val="auto"/>
        </w:rPr>
        <w:t>None</w:t>
      </w:r>
    </w:p>
    <w:p w14:paraId="214C1E20" w14:textId="77777777" w:rsidR="00C073FE" w:rsidRPr="006E7AC4" w:rsidRDefault="00C073FE" w:rsidP="00C073FE">
      <w:pPr>
        <w:spacing w:before="0" w:beforeAutospacing="0" w:after="0"/>
        <w:rPr>
          <w:rFonts w:ascii="Arial" w:hAnsi="Arial" w:cs="Arial"/>
          <w:b/>
          <w:color w:val="auto"/>
        </w:rPr>
      </w:pPr>
    </w:p>
    <w:p w14:paraId="4F39506B" w14:textId="1F3EAA26" w:rsidR="00CE070B" w:rsidRPr="006E7AC4" w:rsidRDefault="00057646" w:rsidP="00C073FE">
      <w:pPr>
        <w:spacing w:before="0" w:beforeAutospacing="0" w:after="0"/>
        <w:rPr>
          <w:rFonts w:ascii="Arial" w:hAnsi="Arial" w:cs="Arial"/>
          <w:b/>
          <w:color w:val="auto"/>
        </w:rPr>
      </w:pPr>
      <w:r>
        <w:rPr>
          <w:rFonts w:ascii="Arial" w:hAnsi="Arial" w:cs="Arial"/>
          <w:b/>
          <w:bCs/>
          <w:color w:val="00B050"/>
        </w:rPr>
        <w:t>CONTACT WITH OTHERS:</w:t>
      </w:r>
      <w:r w:rsidR="00CE070B" w:rsidRPr="006E7AC4">
        <w:rPr>
          <w:rFonts w:ascii="Arial" w:hAnsi="Arial" w:cs="Arial"/>
          <w:b/>
          <w:color w:val="auto"/>
        </w:rPr>
        <w:t xml:space="preserve"> </w:t>
      </w:r>
    </w:p>
    <w:p w14:paraId="64CEF003" w14:textId="77777777" w:rsidR="00CE070B" w:rsidRPr="00226607" w:rsidRDefault="00CE070B" w:rsidP="00CE070B">
      <w:pPr>
        <w:pStyle w:val="BodyText3"/>
        <w:numPr>
          <w:ilvl w:val="0"/>
          <w:numId w:val="26"/>
        </w:numPr>
        <w:spacing w:before="0" w:beforeAutospacing="0" w:after="0" w:afterAutospacing="0"/>
        <w:jc w:val="both"/>
        <w:rPr>
          <w:rFonts w:ascii="Arial" w:hAnsi="Arial" w:cs="Arial"/>
          <w:color w:val="auto"/>
          <w:sz w:val="24"/>
          <w:szCs w:val="24"/>
        </w:rPr>
      </w:pPr>
      <w:r w:rsidRPr="00226607">
        <w:rPr>
          <w:rFonts w:ascii="Arial" w:hAnsi="Arial" w:cs="Arial"/>
          <w:color w:val="auto"/>
          <w:sz w:val="24"/>
          <w:szCs w:val="24"/>
        </w:rPr>
        <w:t xml:space="preserve">Primarily: </w:t>
      </w:r>
    </w:p>
    <w:p w14:paraId="71DA8671" w14:textId="7B69E6B8" w:rsidR="00CE070B" w:rsidRPr="00226607" w:rsidRDefault="00CE070B" w:rsidP="00CE070B">
      <w:pPr>
        <w:pStyle w:val="TableCellBody"/>
        <w:numPr>
          <w:ilvl w:val="2"/>
          <w:numId w:val="26"/>
        </w:numPr>
        <w:rPr>
          <w:sz w:val="24"/>
          <w:szCs w:val="24"/>
        </w:rPr>
      </w:pPr>
      <w:r w:rsidRPr="00226607">
        <w:rPr>
          <w:sz w:val="24"/>
          <w:szCs w:val="24"/>
        </w:rPr>
        <w:t xml:space="preserve">Line Manager, </w:t>
      </w:r>
      <w:r w:rsidR="009D6F4C">
        <w:rPr>
          <w:sz w:val="24"/>
          <w:szCs w:val="24"/>
        </w:rPr>
        <w:t>Heath and Safety, Quality</w:t>
      </w:r>
      <w:r w:rsidRPr="00226607">
        <w:rPr>
          <w:sz w:val="24"/>
          <w:szCs w:val="24"/>
        </w:rPr>
        <w:t xml:space="preserve">, </w:t>
      </w:r>
      <w:r w:rsidR="009D6F4C">
        <w:rPr>
          <w:sz w:val="24"/>
          <w:szCs w:val="24"/>
        </w:rPr>
        <w:t xml:space="preserve">Compliance </w:t>
      </w:r>
      <w:r w:rsidRPr="00226607">
        <w:rPr>
          <w:sz w:val="24"/>
          <w:szCs w:val="24"/>
        </w:rPr>
        <w:t xml:space="preserve">and </w:t>
      </w:r>
      <w:r w:rsidR="009D6F4C">
        <w:rPr>
          <w:sz w:val="24"/>
          <w:szCs w:val="24"/>
        </w:rPr>
        <w:t>Information and Security Team.</w:t>
      </w:r>
    </w:p>
    <w:p w14:paraId="676497B5" w14:textId="39E4CE9A" w:rsidR="00CE070B" w:rsidRPr="00226607" w:rsidRDefault="00CE070B" w:rsidP="008C6642">
      <w:pPr>
        <w:pStyle w:val="TableCellBody"/>
        <w:ind w:left="1080"/>
        <w:rPr>
          <w:sz w:val="24"/>
          <w:szCs w:val="24"/>
        </w:rPr>
      </w:pPr>
    </w:p>
    <w:p w14:paraId="47189C0D" w14:textId="77777777" w:rsidR="00F81041" w:rsidRPr="00226607" w:rsidRDefault="00F81041" w:rsidP="00F81041">
      <w:pPr>
        <w:pStyle w:val="BodyText3"/>
        <w:rPr>
          <w:rFonts w:ascii="Arial" w:hAnsi="Arial" w:cs="Arial"/>
          <w:color w:val="auto"/>
          <w:sz w:val="24"/>
          <w:szCs w:val="24"/>
        </w:rPr>
      </w:pPr>
      <w:r w:rsidRPr="00226607">
        <w:rPr>
          <w:rFonts w:ascii="Arial" w:hAnsi="Arial" w:cs="Arial"/>
          <w:color w:val="auto"/>
          <w:sz w:val="24"/>
          <w:szCs w:val="24"/>
        </w:rPr>
        <w:t>*** The above is not an exhaustive list but an outline of all Service Delivery Operational duties. All Restore colleagues are advised that they may be asked to perform tasks and be given responsibilities as reasonably requested.</w:t>
      </w:r>
    </w:p>
    <w:p w14:paraId="16277A5D" w14:textId="77777777" w:rsidR="00F81041" w:rsidRPr="00A564DB" w:rsidRDefault="00F81041" w:rsidP="00F81041">
      <w:pPr>
        <w:pStyle w:val="BodyText3"/>
        <w:rPr>
          <w:rFonts w:ascii="Arial" w:hAnsi="Arial" w:cs="Arial"/>
          <w:sz w:val="24"/>
          <w:szCs w:val="24"/>
        </w:rPr>
      </w:pPr>
    </w:p>
    <w:p w14:paraId="7851A9D6" w14:textId="77777777" w:rsidR="005B47DD" w:rsidRPr="00A564DB" w:rsidRDefault="005B47DD" w:rsidP="00F81041">
      <w:pPr>
        <w:pStyle w:val="BodyText3"/>
        <w:rPr>
          <w:rFonts w:ascii="Arial" w:hAnsi="Arial" w:cs="Arial"/>
          <w:sz w:val="24"/>
          <w:szCs w:val="24"/>
        </w:rPr>
      </w:pPr>
    </w:p>
    <w:p w14:paraId="03E7B471" w14:textId="77777777" w:rsidR="005B47DD" w:rsidRPr="00A564DB" w:rsidRDefault="005B47DD" w:rsidP="00F81041">
      <w:pPr>
        <w:pStyle w:val="BodyText3"/>
        <w:rPr>
          <w:rFonts w:ascii="Arial" w:hAnsi="Arial" w:cs="Arial"/>
          <w:sz w:val="24"/>
          <w:szCs w:val="24"/>
        </w:rPr>
      </w:pPr>
    </w:p>
    <w:tbl>
      <w:tblPr>
        <w:tblW w:w="10065" w:type="dxa"/>
        <w:tblInd w:w="108" w:type="dxa"/>
        <w:tblLayout w:type="fixed"/>
        <w:tblLook w:val="0000" w:firstRow="0" w:lastRow="0" w:firstColumn="0" w:lastColumn="0" w:noHBand="0" w:noVBand="0"/>
      </w:tblPr>
      <w:tblGrid>
        <w:gridCol w:w="4763"/>
        <w:gridCol w:w="5302"/>
      </w:tblGrid>
      <w:tr w:rsidR="00F81041" w:rsidRPr="00A564DB" w14:paraId="127E8FDB" w14:textId="77777777" w:rsidTr="00486492">
        <w:trPr>
          <w:trHeight w:val="2236"/>
        </w:trPr>
        <w:tc>
          <w:tcPr>
            <w:tcW w:w="4763" w:type="dxa"/>
          </w:tcPr>
          <w:p w14:paraId="038DFAE2" w14:textId="77777777" w:rsidR="00F81041" w:rsidRPr="00A564DB" w:rsidRDefault="00F81041" w:rsidP="00486492">
            <w:pPr>
              <w:spacing w:before="120" w:after="120" w:line="288" w:lineRule="auto"/>
              <w:jc w:val="both"/>
              <w:rPr>
                <w:rFonts w:ascii="Arial" w:hAnsi="Arial" w:cs="Arial"/>
                <w:b/>
                <w:color w:val="auto"/>
              </w:rPr>
            </w:pPr>
            <w:r w:rsidRPr="00A564DB">
              <w:rPr>
                <w:rFonts w:ascii="Arial" w:hAnsi="Arial" w:cs="Arial"/>
                <w:b/>
                <w:color w:val="auto"/>
              </w:rPr>
              <w:t>APPROVALS:</w:t>
            </w:r>
          </w:p>
          <w:p w14:paraId="78DE734F" w14:textId="77777777" w:rsidR="00F81041" w:rsidRPr="00A564DB" w:rsidRDefault="00F81041" w:rsidP="00486492">
            <w:pPr>
              <w:spacing w:before="120" w:after="120" w:line="288" w:lineRule="auto"/>
              <w:jc w:val="both"/>
              <w:rPr>
                <w:rFonts w:ascii="Arial" w:hAnsi="Arial" w:cs="Arial"/>
                <w:b/>
                <w:color w:val="auto"/>
                <w:u w:val="single"/>
              </w:rPr>
            </w:pPr>
            <w:r w:rsidRPr="00A564DB">
              <w:rPr>
                <w:rFonts w:ascii="Arial" w:hAnsi="Arial" w:cs="Arial"/>
                <w:b/>
                <w:color w:val="auto"/>
                <w:u w:val="single"/>
              </w:rPr>
              <w:t xml:space="preserve">Director of People  </w:t>
            </w:r>
          </w:p>
          <w:p w14:paraId="08FA9B48" w14:textId="77777777" w:rsidR="00F81041" w:rsidRPr="00A564DB" w:rsidRDefault="00F81041" w:rsidP="00486492">
            <w:pPr>
              <w:spacing w:before="120" w:after="120" w:line="288" w:lineRule="auto"/>
              <w:jc w:val="both"/>
              <w:rPr>
                <w:rFonts w:ascii="Arial" w:hAnsi="Arial" w:cs="Arial"/>
                <w:color w:val="auto"/>
              </w:rPr>
            </w:pPr>
            <w:r w:rsidRPr="00A564DB">
              <w:rPr>
                <w:rFonts w:ascii="Arial" w:hAnsi="Arial" w:cs="Arial"/>
                <w:color w:val="auto"/>
              </w:rPr>
              <w:t>Name: ………………………………………………...</w:t>
            </w:r>
          </w:p>
          <w:p w14:paraId="1123DD1F" w14:textId="77777777" w:rsidR="00F81041" w:rsidRPr="00A564DB" w:rsidRDefault="00F81041" w:rsidP="00486492">
            <w:pPr>
              <w:spacing w:before="120" w:after="120" w:line="288" w:lineRule="auto"/>
              <w:jc w:val="both"/>
              <w:rPr>
                <w:rFonts w:ascii="Arial" w:hAnsi="Arial" w:cs="Arial"/>
                <w:color w:val="auto"/>
              </w:rPr>
            </w:pPr>
            <w:r w:rsidRPr="00A564DB">
              <w:rPr>
                <w:rFonts w:ascii="Arial" w:hAnsi="Arial" w:cs="Arial"/>
                <w:color w:val="auto"/>
              </w:rPr>
              <w:t>Signature:……………………………………</w:t>
            </w:r>
          </w:p>
          <w:p w14:paraId="27E69813" w14:textId="77777777" w:rsidR="00F81041" w:rsidRPr="00A564DB" w:rsidRDefault="00F81041" w:rsidP="00486492">
            <w:pPr>
              <w:spacing w:before="120" w:after="120" w:line="288" w:lineRule="auto"/>
              <w:jc w:val="both"/>
              <w:rPr>
                <w:rFonts w:ascii="Arial" w:hAnsi="Arial" w:cs="Arial"/>
                <w:color w:val="auto"/>
              </w:rPr>
            </w:pPr>
            <w:r w:rsidRPr="00A564DB">
              <w:rPr>
                <w:rFonts w:ascii="Arial" w:hAnsi="Arial" w:cs="Arial"/>
                <w:color w:val="auto"/>
              </w:rPr>
              <w:t>Date:……………………………………………</w:t>
            </w:r>
          </w:p>
        </w:tc>
        <w:tc>
          <w:tcPr>
            <w:tcW w:w="5302" w:type="dxa"/>
          </w:tcPr>
          <w:p w14:paraId="5464D204" w14:textId="77777777" w:rsidR="00F81041" w:rsidRPr="00A564DB" w:rsidRDefault="00F81041" w:rsidP="00486492">
            <w:pPr>
              <w:spacing w:before="120" w:after="120" w:line="288" w:lineRule="auto"/>
              <w:jc w:val="both"/>
              <w:rPr>
                <w:rFonts w:ascii="Arial" w:hAnsi="Arial" w:cs="Arial"/>
                <w:b/>
                <w:color w:val="auto"/>
                <w:u w:val="single"/>
              </w:rPr>
            </w:pPr>
          </w:p>
          <w:p w14:paraId="3AD9B760" w14:textId="77777777" w:rsidR="00F81041" w:rsidRPr="00A564DB" w:rsidRDefault="00F81041" w:rsidP="00486492">
            <w:pPr>
              <w:spacing w:before="120" w:after="120" w:line="288" w:lineRule="auto"/>
              <w:jc w:val="both"/>
              <w:rPr>
                <w:rFonts w:ascii="Arial" w:hAnsi="Arial" w:cs="Arial"/>
                <w:b/>
                <w:color w:val="auto"/>
                <w:u w:val="single"/>
              </w:rPr>
            </w:pPr>
            <w:r w:rsidRPr="00A564DB">
              <w:rPr>
                <w:rFonts w:ascii="Arial" w:hAnsi="Arial" w:cs="Arial"/>
                <w:b/>
                <w:color w:val="auto"/>
                <w:u w:val="single"/>
              </w:rPr>
              <w:t>Post Holder</w:t>
            </w:r>
          </w:p>
          <w:p w14:paraId="4D5CA222" w14:textId="77777777" w:rsidR="00F81041" w:rsidRPr="00A564DB" w:rsidRDefault="00F81041" w:rsidP="00486492">
            <w:pPr>
              <w:spacing w:before="120" w:after="120" w:line="288" w:lineRule="auto"/>
              <w:ind w:right="175"/>
              <w:jc w:val="both"/>
              <w:rPr>
                <w:rFonts w:ascii="Arial" w:hAnsi="Arial" w:cs="Arial"/>
                <w:color w:val="auto"/>
              </w:rPr>
            </w:pPr>
            <w:r w:rsidRPr="00A564DB">
              <w:rPr>
                <w:rFonts w:ascii="Arial" w:hAnsi="Arial" w:cs="Arial"/>
                <w:color w:val="auto"/>
              </w:rPr>
              <w:t>Name: ……………………………..………………………..</w:t>
            </w:r>
          </w:p>
          <w:p w14:paraId="75C4DE65" w14:textId="77777777" w:rsidR="00F81041" w:rsidRPr="00A564DB" w:rsidRDefault="00F81041" w:rsidP="00486492">
            <w:pPr>
              <w:spacing w:before="120" w:line="288" w:lineRule="auto"/>
              <w:jc w:val="both"/>
              <w:rPr>
                <w:rFonts w:ascii="Arial" w:hAnsi="Arial" w:cs="Arial"/>
                <w:color w:val="auto"/>
              </w:rPr>
            </w:pPr>
            <w:r w:rsidRPr="00A564DB">
              <w:rPr>
                <w:rFonts w:ascii="Arial" w:hAnsi="Arial" w:cs="Arial"/>
                <w:color w:val="auto"/>
              </w:rPr>
              <w:t>Signature:…………………………………………</w:t>
            </w:r>
          </w:p>
          <w:p w14:paraId="1C94C60D" w14:textId="77777777" w:rsidR="00F81041" w:rsidRPr="00A564DB" w:rsidRDefault="00F81041" w:rsidP="00486492">
            <w:pPr>
              <w:spacing w:before="120" w:after="120" w:line="288" w:lineRule="auto"/>
              <w:jc w:val="both"/>
              <w:rPr>
                <w:rFonts w:ascii="Arial" w:hAnsi="Arial" w:cs="Arial"/>
                <w:color w:val="auto"/>
              </w:rPr>
            </w:pPr>
            <w:r w:rsidRPr="00A564DB">
              <w:rPr>
                <w:rFonts w:ascii="Arial" w:hAnsi="Arial" w:cs="Arial"/>
                <w:color w:val="auto"/>
              </w:rPr>
              <w:t>Date:………………………………………………</w:t>
            </w:r>
          </w:p>
        </w:tc>
      </w:tr>
    </w:tbl>
    <w:p w14:paraId="692B6694" w14:textId="1C6181B4" w:rsidR="006B40CC" w:rsidRPr="00A564DB" w:rsidRDefault="006B40CC" w:rsidP="006B40CC">
      <w:pPr>
        <w:pStyle w:val="BodyText"/>
        <w:rPr>
          <w:rFonts w:ascii="Arial" w:hAnsi="Arial" w:cs="Arial"/>
        </w:rPr>
      </w:pPr>
    </w:p>
    <w:sectPr w:rsidR="006B40CC" w:rsidRPr="00A564DB" w:rsidSect="00EA4F7F">
      <w:headerReference w:type="even" r:id="rId15"/>
      <w:headerReference w:type="default" r:id="rId16"/>
      <w:footerReference w:type="even" r:id="rId17"/>
      <w:footerReference w:type="default" r:id="rId18"/>
      <w:headerReference w:type="first" r:id="rId19"/>
      <w:footerReference w:type="first" r:id="rId20"/>
      <w:pgSz w:w="11910" w:h="16840"/>
      <w:pgMar w:top="720" w:right="720" w:bottom="720" w:left="720" w:header="907" w:footer="567" w:gutter="0"/>
      <w:pgNumType w:start="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ris Fussell" w:date="2026-06-29T13:20:00Z" w:initials="CF">
    <w:p w14:paraId="5D7E15A2" w14:textId="77777777" w:rsidR="003F13A6" w:rsidRDefault="003F13A6" w:rsidP="00745FC1">
      <w:pPr>
        <w:pStyle w:val="CommentText"/>
      </w:pPr>
      <w:r>
        <w:rPr>
          <w:rStyle w:val="CommentReference"/>
        </w:rPr>
        <w:annotationRef/>
      </w:r>
      <w:r>
        <w:t>Consider re-ordering in a more logical way to deal with customer-facing, supplier-facing and then bid management activities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7E15A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CCB140" w16cex:dateUtc="2026-06-29T12: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7E15A2" w16cid:durableId="69CCB1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0677C" w14:textId="77777777" w:rsidR="00031B0E" w:rsidRDefault="00031B0E" w:rsidP="000D7563">
      <w:r>
        <w:separator/>
      </w:r>
    </w:p>
  </w:endnote>
  <w:endnote w:type="continuationSeparator" w:id="0">
    <w:p w14:paraId="0CA3C60A" w14:textId="77777777" w:rsidR="00031B0E" w:rsidRDefault="00031B0E" w:rsidP="000D7563">
      <w:r>
        <w:continuationSeparator/>
      </w:r>
    </w:p>
  </w:endnote>
  <w:endnote w:type="continuationNotice" w:id="1">
    <w:p w14:paraId="1C78AADC" w14:textId="77777777" w:rsidR="00031B0E" w:rsidRDefault="00031B0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 500">
    <w:panose1 w:val="02000000000000000000"/>
    <w:charset w:val="00"/>
    <w:family w:val="modern"/>
    <w:notTrueType/>
    <w:pitch w:val="variable"/>
    <w:sig w:usb0="A00000AF" w:usb1="4000004A" w:usb2="00000000" w:usb3="00000000" w:csb0="00000093" w:csb1="00000000"/>
  </w:font>
  <w:font w:name="Museo 700">
    <w:panose1 w:val="02000000000000000000"/>
    <w:charset w:val="00"/>
    <w:family w:val="modern"/>
    <w:notTrueType/>
    <w:pitch w:val="variable"/>
    <w:sig w:usb0="A00000AF" w:usb1="4000004A" w:usb2="00000000" w:usb3="00000000" w:csb0="00000093" w:csb1="00000000"/>
  </w:font>
  <w:font w:name="Museo 300">
    <w:panose1 w:val="02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95A71" w14:textId="77777777" w:rsidR="00FE3ADC" w:rsidRDefault="00FE3A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E88C" w14:textId="77777777" w:rsidR="00923967" w:rsidRPr="00084F61" w:rsidRDefault="00743D09" w:rsidP="00923967">
    <w:pPr>
      <w:pStyle w:val="smallprint"/>
      <w:rPr>
        <w:rFonts w:asciiTheme="majorHAnsi" w:hAnsiTheme="majorHAnsi"/>
        <w:color w:val="2EA836" w:themeColor="accent1"/>
      </w:rPr>
    </w:pPr>
    <w:r>
      <w:rPr>
        <w:rFonts w:asciiTheme="majorHAnsi" w:hAnsiTheme="majorHAnsi"/>
        <w:noProof/>
        <w:color w:val="2EA836" w:themeColor="accent1"/>
      </w:rPr>
      <mc:AlternateContent>
        <mc:Choice Requires="wps">
          <w:drawing>
            <wp:anchor distT="0" distB="0" distL="114300" distR="114300" simplePos="0" relativeHeight="251658241" behindDoc="0" locked="0" layoutInCell="1" allowOverlap="1" wp14:anchorId="322EC683" wp14:editId="47826BFA">
              <wp:simplePos x="0" y="0"/>
              <wp:positionH relativeFrom="column">
                <wp:posOffset>5098415</wp:posOffset>
              </wp:positionH>
              <wp:positionV relativeFrom="paragraph">
                <wp:posOffset>-65405</wp:posOffset>
              </wp:positionV>
              <wp:extent cx="1662545" cy="422563"/>
              <wp:effectExtent l="0" t="0" r="0" b="0"/>
              <wp:wrapNone/>
              <wp:docPr id="1964452769" name="Text Box 1"/>
              <wp:cNvGraphicFramePr/>
              <a:graphic xmlns:a="http://schemas.openxmlformats.org/drawingml/2006/main">
                <a:graphicData uri="http://schemas.microsoft.com/office/word/2010/wordprocessingShape">
                  <wps:wsp>
                    <wps:cNvSpPr txBox="1"/>
                    <wps:spPr>
                      <a:xfrm>
                        <a:off x="0" y="0"/>
                        <a:ext cx="1662545" cy="422563"/>
                      </a:xfrm>
                      <a:prstGeom prst="rect">
                        <a:avLst/>
                      </a:prstGeom>
                      <a:noFill/>
                      <a:ln w="6350">
                        <a:noFill/>
                      </a:ln>
                    </wps:spPr>
                    <wps:txbx>
                      <w:txbxContent>
                        <w:p w14:paraId="49E1942F" w14:textId="77777777" w:rsidR="00743D09" w:rsidRPr="00987798" w:rsidRDefault="00743D09" w:rsidP="00743D09">
                          <w:pPr>
                            <w:jc w:val="right"/>
                            <w:rPr>
                              <w:rFonts w:asciiTheme="majorHAnsi" w:hAnsiTheme="majorHAnsi"/>
                              <w:sz w:val="16"/>
                              <w:szCs w:val="16"/>
                            </w:rPr>
                          </w:pPr>
                          <w:r w:rsidRPr="00743D09">
                            <w:rPr>
                              <w:sz w:val="16"/>
                              <w:szCs w:val="16"/>
                            </w:rPr>
                            <w:t xml:space="preserve">Page </w:t>
                          </w:r>
                          <w:r w:rsidRPr="00987798">
                            <w:rPr>
                              <w:rFonts w:asciiTheme="majorHAnsi" w:hAnsiTheme="majorHAnsi"/>
                              <w:color w:val="2EA836" w:themeColor="accent1"/>
                              <w:sz w:val="16"/>
                              <w:szCs w:val="16"/>
                            </w:rPr>
                            <w:fldChar w:fldCharType="begin"/>
                          </w:r>
                          <w:r w:rsidRPr="00987798">
                            <w:rPr>
                              <w:rFonts w:asciiTheme="majorHAnsi" w:hAnsiTheme="majorHAnsi"/>
                              <w:color w:val="2EA836" w:themeColor="accent1"/>
                              <w:sz w:val="16"/>
                              <w:szCs w:val="16"/>
                            </w:rPr>
                            <w:instrText xml:space="preserve"> PAGE   \* MERGEFORMAT </w:instrText>
                          </w:r>
                          <w:r w:rsidRPr="00987798">
                            <w:rPr>
                              <w:rFonts w:asciiTheme="majorHAnsi" w:hAnsiTheme="majorHAnsi"/>
                              <w:color w:val="2EA836" w:themeColor="accent1"/>
                              <w:sz w:val="16"/>
                              <w:szCs w:val="16"/>
                            </w:rPr>
                            <w:fldChar w:fldCharType="separate"/>
                          </w:r>
                          <w:r w:rsidRPr="00987798">
                            <w:rPr>
                              <w:rFonts w:asciiTheme="majorHAnsi" w:hAnsiTheme="majorHAnsi"/>
                              <w:noProof/>
                              <w:color w:val="2EA836" w:themeColor="accent1"/>
                              <w:sz w:val="16"/>
                              <w:szCs w:val="16"/>
                            </w:rPr>
                            <w:t>1</w:t>
                          </w:r>
                          <w:r w:rsidRPr="00987798">
                            <w:rPr>
                              <w:rFonts w:asciiTheme="majorHAnsi" w:hAnsiTheme="majorHAnsi"/>
                              <w:noProof/>
                              <w:color w:val="2EA836" w:themeColor="accent1"/>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2EC683" id="_x0000_t202" coordsize="21600,21600" o:spt="202" path="m,l,21600r21600,l21600,xe">
              <v:stroke joinstyle="miter"/>
              <v:path gradientshapeok="t" o:connecttype="rect"/>
            </v:shapetype>
            <v:shape id="Text Box 1" o:spid="_x0000_s1026" type="#_x0000_t202" style="position:absolute;margin-left:401.45pt;margin-top:-5.15pt;width:130.9pt;height:33.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" filled="f" stroked="f" strokeweight=".5pt">
              <v:textbox>
                <w:txbxContent>
                  <w:p w14:paraId="49E1942F" w14:textId="77777777" w:rsidR="00743D09" w:rsidRPr="00987798" w:rsidRDefault="00743D09" w:rsidP="00743D09">
                    <w:pPr>
                      <w:jc w:val="right"/>
                      <w:rPr>
                        <w:rFonts w:asciiTheme="majorHAnsi" w:hAnsiTheme="majorHAnsi"/>
                        <w:sz w:val="16"/>
                        <w:szCs w:val="16"/>
                      </w:rPr>
                    </w:pPr>
                    <w:r w:rsidRPr="00743D09">
                      <w:rPr>
                        <w:sz w:val="16"/>
                        <w:szCs w:val="16"/>
                      </w:rPr>
                      <w:t xml:space="preserve">Page </w:t>
                    </w:r>
                    <w:r w:rsidRPr="00987798">
                      <w:rPr>
                        <w:rFonts w:asciiTheme="majorHAnsi" w:hAnsiTheme="majorHAnsi"/>
                        <w:color w:val="2EA836" w:themeColor="accent1"/>
                        <w:sz w:val="16"/>
                        <w:szCs w:val="16"/>
                      </w:rPr>
                      <w:fldChar w:fldCharType="begin"/>
                    </w:r>
                    <w:r w:rsidRPr="00987798">
                      <w:rPr>
                        <w:rFonts w:asciiTheme="majorHAnsi" w:hAnsiTheme="majorHAnsi"/>
                        <w:color w:val="2EA836" w:themeColor="accent1"/>
                        <w:sz w:val="16"/>
                        <w:szCs w:val="16"/>
                      </w:rPr>
                      <w:instrText xml:space="preserve"> PAGE   \* MERGEFORMAT </w:instrText>
                    </w:r>
                    <w:r w:rsidRPr="00987798">
                      <w:rPr>
                        <w:rFonts w:asciiTheme="majorHAnsi" w:hAnsiTheme="majorHAnsi"/>
                        <w:color w:val="2EA836" w:themeColor="accent1"/>
                        <w:sz w:val="16"/>
                        <w:szCs w:val="16"/>
                      </w:rPr>
                      <w:fldChar w:fldCharType="separate"/>
                    </w:r>
                    <w:r w:rsidRPr="00987798">
                      <w:rPr>
                        <w:rFonts w:asciiTheme="majorHAnsi" w:hAnsiTheme="majorHAnsi"/>
                        <w:noProof/>
                        <w:color w:val="2EA836" w:themeColor="accent1"/>
                        <w:sz w:val="16"/>
                        <w:szCs w:val="16"/>
                      </w:rPr>
                      <w:t>1</w:t>
                    </w:r>
                    <w:r w:rsidRPr="00987798">
                      <w:rPr>
                        <w:rFonts w:asciiTheme="majorHAnsi" w:hAnsiTheme="majorHAnsi"/>
                        <w:noProof/>
                        <w:color w:val="2EA836" w:themeColor="accent1"/>
                        <w:sz w:val="16"/>
                        <w:szCs w:val="16"/>
                      </w:rPr>
                      <w:fldChar w:fldCharType="end"/>
                    </w:r>
                  </w:p>
                </w:txbxContent>
              </v:textbox>
            </v:shape>
          </w:pict>
        </mc:Fallback>
      </mc:AlternateContent>
    </w:r>
    <w:r w:rsidR="00DE520C" w:rsidRPr="00084F61">
      <w:rPr>
        <w:rFonts w:asciiTheme="majorHAnsi" w:hAnsiTheme="majorHAnsi"/>
        <w:color w:val="2EA836" w:themeColor="accent1"/>
      </w:rPr>
      <w:t xml:space="preserve">© 2024. </w:t>
    </w:r>
    <w:r w:rsidR="00DE520C" w:rsidRPr="00987798">
      <w:rPr>
        <w:rFonts w:asciiTheme="majorHAnsi" w:hAnsiTheme="majorHAnsi"/>
        <w:color w:val="2EA836" w:themeColor="accent1"/>
      </w:rPr>
      <w:t xml:space="preserve">Restore </w:t>
    </w:r>
    <w:r w:rsidR="008874E0">
      <w:rPr>
        <w:rFonts w:asciiTheme="majorHAnsi" w:hAnsiTheme="majorHAnsi"/>
        <w:color w:val="2EA836" w:themeColor="accent1"/>
      </w:rPr>
      <w:t>Information Management</w:t>
    </w:r>
    <w:r w:rsidR="00DE520C" w:rsidRPr="00084F61">
      <w:rPr>
        <w:rFonts w:asciiTheme="majorHAnsi" w:hAnsiTheme="majorHAnsi"/>
        <w:color w:val="2EA836" w:themeColor="accent1"/>
      </w:rPr>
      <w:t>. All rights reserved.</w:t>
    </w:r>
  </w:p>
  <w:p w14:paraId="5A222038" w14:textId="77777777" w:rsidR="00923967" w:rsidRPr="00923967" w:rsidRDefault="00923967" w:rsidP="00F41822">
    <w:pPr>
      <w:pStyle w:val="smallprint"/>
      <w:rPr>
        <w:sz w:val="14"/>
        <w:szCs w:val="22"/>
      </w:rPr>
    </w:pPr>
    <w:r w:rsidRPr="00923967">
      <w:rPr>
        <w:sz w:val="14"/>
        <w:szCs w:val="22"/>
      </w:rPr>
      <w:t xml:space="preserve">Registered Office: Village Way, Bilston, Wolverhampton, England, WV14 </w:t>
    </w:r>
    <w:r w:rsidR="00E90679">
      <w:rPr>
        <w:sz w:val="14"/>
        <w:szCs w:val="22"/>
      </w:rPr>
      <w:t>0</w:t>
    </w:r>
    <w:r w:rsidRPr="00923967">
      <w:rPr>
        <w:sz w:val="14"/>
        <w:szCs w:val="22"/>
      </w:rPr>
      <w:t>UJ. Registered in England No. 04624743 | VAT Registered 807 4459 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3804" w14:textId="77777777" w:rsidR="00F81041" w:rsidRDefault="00F81041" w:rsidP="00F81041">
    <w:pPr>
      <w:pStyle w:val="Header"/>
      <w:jc w:val="right"/>
      <w:rPr>
        <w:rFonts w:ascii="Museo 300" w:hAnsi="Museo 300" w:cs="Arial"/>
        <w:color w:val="808080"/>
        <w:sz w:val="20"/>
      </w:rPr>
    </w:pPr>
    <w:r w:rsidRPr="00427E52">
      <w:rPr>
        <w:rFonts w:ascii="Museo 300" w:hAnsi="Museo 300" w:cs="Arial"/>
        <w:color w:val="808080"/>
        <w:sz w:val="20"/>
      </w:rPr>
      <w:t>Security Classification: Internal</w:t>
    </w: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1392"/>
      <w:gridCol w:w="1683"/>
      <w:gridCol w:w="2351"/>
      <w:gridCol w:w="3150"/>
      <w:gridCol w:w="1378"/>
    </w:tblGrid>
    <w:tr w:rsidR="00F81041" w:rsidRPr="00D65006" w14:paraId="1AE5DD06" w14:textId="77777777" w:rsidTr="00A479D7">
      <w:tc>
        <w:tcPr>
          <w:tcW w:w="1419" w:type="dxa"/>
          <w:vAlign w:val="center"/>
        </w:tcPr>
        <w:p w14:paraId="407989A1" w14:textId="77777777" w:rsidR="00F81041" w:rsidRPr="00D65006" w:rsidRDefault="00F81041" w:rsidP="00F81041">
          <w:pPr>
            <w:pStyle w:val="Footer"/>
            <w:tabs>
              <w:tab w:val="center" w:pos="5133"/>
            </w:tabs>
            <w:jc w:val="center"/>
            <w:rPr>
              <w:rFonts w:cs="Arial"/>
              <w:sz w:val="18"/>
              <w:szCs w:val="18"/>
            </w:rPr>
          </w:pPr>
          <w:r w:rsidRPr="00D65006">
            <w:rPr>
              <w:rFonts w:cs="Arial"/>
              <w:sz w:val="18"/>
              <w:szCs w:val="18"/>
            </w:rPr>
            <w:t>Version N</w:t>
          </w:r>
          <w:r>
            <w:rPr>
              <w:rFonts w:cs="Arial"/>
              <w:sz w:val="18"/>
              <w:szCs w:val="18"/>
            </w:rPr>
            <w:t>o.</w:t>
          </w:r>
        </w:p>
      </w:tc>
      <w:tc>
        <w:tcPr>
          <w:tcW w:w="1275" w:type="dxa"/>
          <w:vAlign w:val="center"/>
        </w:tcPr>
        <w:p w14:paraId="11A1BFEE" w14:textId="77777777" w:rsidR="00F81041" w:rsidRPr="00D65006" w:rsidRDefault="00F81041" w:rsidP="00F81041">
          <w:pPr>
            <w:pStyle w:val="Footer"/>
            <w:jc w:val="center"/>
            <w:rPr>
              <w:rFonts w:cs="Arial"/>
              <w:sz w:val="18"/>
              <w:szCs w:val="18"/>
            </w:rPr>
          </w:pPr>
          <w:r w:rsidRPr="00D65006">
            <w:rPr>
              <w:rFonts w:cs="Arial"/>
              <w:sz w:val="18"/>
              <w:szCs w:val="18"/>
            </w:rPr>
            <w:t>Issue Date</w:t>
          </w:r>
        </w:p>
      </w:tc>
      <w:tc>
        <w:tcPr>
          <w:tcW w:w="1701" w:type="dxa"/>
          <w:vAlign w:val="center"/>
        </w:tcPr>
        <w:p w14:paraId="054CCA28" w14:textId="6CA3AB00" w:rsidR="00F81041" w:rsidRPr="00D65006" w:rsidRDefault="0022343B" w:rsidP="00F81041">
          <w:pPr>
            <w:pStyle w:val="Footer"/>
            <w:jc w:val="center"/>
            <w:rPr>
              <w:rFonts w:cs="Arial"/>
              <w:sz w:val="18"/>
              <w:szCs w:val="18"/>
            </w:rPr>
          </w:pPr>
          <w:r>
            <w:rPr>
              <w:rFonts w:cs="Arial"/>
              <w:sz w:val="18"/>
              <w:szCs w:val="18"/>
            </w:rPr>
            <w:t>PBP</w:t>
          </w:r>
          <w:r w:rsidR="00434C31">
            <w:rPr>
              <w:rFonts w:cs="Arial"/>
              <w:sz w:val="18"/>
              <w:szCs w:val="18"/>
            </w:rPr>
            <w:t xml:space="preserve"> Review &amp; Date</w:t>
          </w:r>
        </w:p>
      </w:tc>
      <w:tc>
        <w:tcPr>
          <w:tcW w:w="2410" w:type="dxa"/>
          <w:vAlign w:val="center"/>
        </w:tcPr>
        <w:p w14:paraId="6DF418F3" w14:textId="07F1FFD9" w:rsidR="00F81041" w:rsidRPr="00D65006" w:rsidRDefault="00166DFE" w:rsidP="00F81041">
          <w:pPr>
            <w:pStyle w:val="Footer"/>
            <w:jc w:val="center"/>
            <w:rPr>
              <w:rFonts w:cs="Arial"/>
              <w:sz w:val="18"/>
              <w:szCs w:val="18"/>
            </w:rPr>
          </w:pPr>
          <w:r>
            <w:rPr>
              <w:rFonts w:cs="Arial"/>
              <w:sz w:val="18"/>
              <w:szCs w:val="18"/>
            </w:rPr>
            <w:t>Last Review Date</w:t>
          </w:r>
        </w:p>
      </w:tc>
      <w:tc>
        <w:tcPr>
          <w:tcW w:w="3260" w:type="dxa"/>
          <w:vAlign w:val="center"/>
        </w:tcPr>
        <w:p w14:paraId="486E19DD" w14:textId="2CFFF45C" w:rsidR="00F81041" w:rsidRPr="00D65006" w:rsidRDefault="0072571F" w:rsidP="00F81041">
          <w:pPr>
            <w:pStyle w:val="Footer"/>
            <w:jc w:val="center"/>
            <w:rPr>
              <w:rFonts w:cs="Arial"/>
              <w:sz w:val="18"/>
              <w:szCs w:val="18"/>
            </w:rPr>
          </w:pPr>
          <w:r>
            <w:rPr>
              <w:rFonts w:cs="Arial"/>
              <w:sz w:val="18"/>
              <w:szCs w:val="18"/>
            </w:rPr>
            <w:t xml:space="preserve">DOP </w:t>
          </w:r>
          <w:r w:rsidR="004D084D">
            <w:rPr>
              <w:rFonts w:cs="Arial"/>
              <w:sz w:val="18"/>
              <w:szCs w:val="18"/>
            </w:rPr>
            <w:t>Appro</w:t>
          </w:r>
          <w:r>
            <w:rPr>
              <w:rFonts w:cs="Arial"/>
              <w:sz w:val="18"/>
              <w:szCs w:val="18"/>
            </w:rPr>
            <w:t>val</w:t>
          </w:r>
          <w:r w:rsidR="004D084D">
            <w:rPr>
              <w:rFonts w:cs="Arial"/>
              <w:sz w:val="18"/>
              <w:szCs w:val="18"/>
            </w:rPr>
            <w:t xml:space="preserve"> </w:t>
          </w:r>
          <w:r w:rsidR="00A479D7">
            <w:rPr>
              <w:rFonts w:cs="Arial"/>
              <w:sz w:val="18"/>
              <w:szCs w:val="18"/>
            </w:rPr>
            <w:t>&amp; Date</w:t>
          </w:r>
        </w:p>
      </w:tc>
      <w:tc>
        <w:tcPr>
          <w:tcW w:w="1276" w:type="dxa"/>
          <w:vAlign w:val="center"/>
        </w:tcPr>
        <w:p w14:paraId="42E3093A" w14:textId="52B8BD20" w:rsidR="00F81041" w:rsidRPr="00D65006" w:rsidRDefault="00FC2C52" w:rsidP="00F81041">
          <w:pPr>
            <w:pStyle w:val="Footer"/>
            <w:jc w:val="center"/>
            <w:rPr>
              <w:rFonts w:cs="Arial"/>
              <w:sz w:val="18"/>
              <w:szCs w:val="18"/>
            </w:rPr>
          </w:pPr>
          <w:r>
            <w:rPr>
              <w:rFonts w:cs="Arial"/>
              <w:sz w:val="18"/>
              <w:szCs w:val="18"/>
            </w:rPr>
            <w:t xml:space="preserve">Document Owner </w:t>
          </w:r>
        </w:p>
      </w:tc>
    </w:tr>
    <w:tr w:rsidR="00F81041" w:rsidRPr="00D65006" w14:paraId="6BB72BD8" w14:textId="77777777" w:rsidTr="00A479D7">
      <w:tc>
        <w:tcPr>
          <w:tcW w:w="1419" w:type="dxa"/>
          <w:vAlign w:val="center"/>
        </w:tcPr>
        <w:p w14:paraId="7F5CF8AE" w14:textId="1C439CD3" w:rsidR="00F81041" w:rsidRPr="009F6E5B" w:rsidRDefault="00F81041" w:rsidP="0040342A">
          <w:pPr>
            <w:pStyle w:val="Footer"/>
            <w:jc w:val="center"/>
            <w:rPr>
              <w:rFonts w:asciiTheme="minorHAnsi" w:hAnsiTheme="minorHAnsi" w:cs="Arial"/>
              <w:sz w:val="22"/>
              <w:szCs w:val="22"/>
            </w:rPr>
          </w:pPr>
          <w:r w:rsidRPr="009F6E5B">
            <w:rPr>
              <w:rFonts w:asciiTheme="minorHAnsi" w:hAnsiTheme="minorHAnsi" w:cs="Arial"/>
              <w:sz w:val="22"/>
              <w:szCs w:val="22"/>
            </w:rPr>
            <w:t>00</w:t>
          </w:r>
          <w:r w:rsidR="00B41EA5" w:rsidRPr="009F6E5B">
            <w:rPr>
              <w:rFonts w:asciiTheme="minorHAnsi" w:hAnsiTheme="minorHAnsi" w:cs="Arial"/>
              <w:sz w:val="22"/>
              <w:szCs w:val="22"/>
            </w:rPr>
            <w:t>2</w:t>
          </w:r>
        </w:p>
      </w:tc>
      <w:tc>
        <w:tcPr>
          <w:tcW w:w="1275" w:type="dxa"/>
          <w:vAlign w:val="center"/>
        </w:tcPr>
        <w:p w14:paraId="2CBD32AF" w14:textId="6FCD48B2" w:rsidR="00F81041" w:rsidRPr="009F6E5B" w:rsidRDefault="00C70AE8" w:rsidP="0040342A">
          <w:pPr>
            <w:pStyle w:val="Footer"/>
            <w:jc w:val="center"/>
            <w:rPr>
              <w:rFonts w:asciiTheme="minorHAnsi" w:hAnsiTheme="minorHAnsi" w:cs="Arial"/>
              <w:sz w:val="22"/>
              <w:szCs w:val="22"/>
            </w:rPr>
          </w:pPr>
          <w:r>
            <w:rPr>
              <w:rFonts w:asciiTheme="minorHAnsi" w:hAnsiTheme="minorHAnsi" w:cs="Arial"/>
              <w:sz w:val="22"/>
              <w:szCs w:val="22"/>
            </w:rPr>
            <w:t>03/08/2026</w:t>
          </w:r>
        </w:p>
      </w:tc>
      <w:tc>
        <w:tcPr>
          <w:tcW w:w="1701" w:type="dxa"/>
          <w:vAlign w:val="center"/>
        </w:tcPr>
        <w:p w14:paraId="1EC193CF" w14:textId="323B78FE" w:rsidR="00F81041" w:rsidRPr="009F6E5B" w:rsidRDefault="00FE3ADC" w:rsidP="0040342A">
          <w:pPr>
            <w:pStyle w:val="Footer"/>
            <w:jc w:val="center"/>
            <w:rPr>
              <w:rFonts w:asciiTheme="minorHAnsi" w:hAnsiTheme="minorHAnsi" w:cs="Arial"/>
              <w:sz w:val="22"/>
              <w:szCs w:val="22"/>
            </w:rPr>
          </w:pPr>
          <w:r>
            <w:rPr>
              <w:rFonts w:asciiTheme="minorHAnsi" w:hAnsiTheme="minorHAnsi" w:cs="Arial"/>
              <w:sz w:val="22"/>
              <w:szCs w:val="22"/>
            </w:rPr>
            <w:t>Rebe</w:t>
          </w:r>
          <w:r w:rsidR="00627066">
            <w:rPr>
              <w:rFonts w:asciiTheme="minorHAnsi" w:hAnsiTheme="minorHAnsi" w:cs="Arial"/>
              <w:sz w:val="22"/>
              <w:szCs w:val="22"/>
            </w:rPr>
            <w:t xml:space="preserve">cca Whitear </w:t>
          </w:r>
          <w:r>
            <w:rPr>
              <w:rFonts w:asciiTheme="minorHAnsi" w:hAnsiTheme="minorHAnsi" w:cs="Arial"/>
              <w:sz w:val="22"/>
              <w:szCs w:val="22"/>
            </w:rPr>
            <w:t>05/08/2026</w:t>
          </w:r>
        </w:p>
        <w:p w14:paraId="714E26A2" w14:textId="5B3E6F3F" w:rsidR="00FA0733" w:rsidRPr="009F6E5B" w:rsidRDefault="00FA0733" w:rsidP="0040342A">
          <w:pPr>
            <w:pStyle w:val="Footer"/>
            <w:jc w:val="center"/>
            <w:rPr>
              <w:rFonts w:asciiTheme="minorHAnsi" w:hAnsiTheme="minorHAnsi" w:cs="Arial"/>
              <w:sz w:val="22"/>
              <w:szCs w:val="22"/>
            </w:rPr>
          </w:pPr>
        </w:p>
      </w:tc>
      <w:tc>
        <w:tcPr>
          <w:tcW w:w="2410" w:type="dxa"/>
        </w:tcPr>
        <w:p w14:paraId="3896FDCC" w14:textId="15FB0248" w:rsidR="00002820" w:rsidRPr="009F6E5B" w:rsidRDefault="00002820" w:rsidP="00002820">
          <w:pPr>
            <w:pStyle w:val="Footer"/>
            <w:jc w:val="center"/>
            <w:rPr>
              <w:rFonts w:asciiTheme="minorHAnsi" w:hAnsiTheme="minorHAnsi" w:cs="Arial"/>
              <w:sz w:val="22"/>
              <w:szCs w:val="22"/>
            </w:rPr>
          </w:pPr>
          <w:r>
            <w:rPr>
              <w:rFonts w:asciiTheme="minorHAnsi" w:hAnsiTheme="minorHAnsi" w:cs="Arial"/>
              <w:sz w:val="22"/>
              <w:szCs w:val="22"/>
            </w:rPr>
            <w:t>05/08/2026</w:t>
          </w:r>
        </w:p>
        <w:p w14:paraId="5E2D047E" w14:textId="6C529E7C" w:rsidR="00F81041" w:rsidRPr="009F6E5B" w:rsidRDefault="00F81041" w:rsidP="0040342A">
          <w:pPr>
            <w:jc w:val="center"/>
            <w:rPr>
              <w:rFonts w:asciiTheme="minorHAnsi" w:hAnsiTheme="minorHAnsi"/>
              <w:sz w:val="22"/>
              <w:szCs w:val="22"/>
            </w:rPr>
          </w:pPr>
        </w:p>
      </w:tc>
      <w:tc>
        <w:tcPr>
          <w:tcW w:w="3260" w:type="dxa"/>
        </w:tcPr>
        <w:p w14:paraId="0012487E" w14:textId="6C905584" w:rsidR="00F81041" w:rsidRPr="009F6E5B" w:rsidRDefault="00851694" w:rsidP="009F6E5B">
          <w:pPr>
            <w:jc w:val="center"/>
            <w:rPr>
              <w:rFonts w:asciiTheme="minorHAnsi" w:hAnsiTheme="minorHAnsi"/>
              <w:sz w:val="22"/>
              <w:szCs w:val="22"/>
            </w:rPr>
          </w:pPr>
          <w:r>
            <w:rPr>
              <w:rFonts w:asciiTheme="minorHAnsi" w:hAnsiTheme="minorHAnsi" w:cs="Arial"/>
              <w:sz w:val="22"/>
              <w:szCs w:val="22"/>
            </w:rPr>
            <w:t>Narinder S 10/08/2026</w:t>
          </w:r>
        </w:p>
      </w:tc>
      <w:tc>
        <w:tcPr>
          <w:tcW w:w="1276" w:type="dxa"/>
          <w:vAlign w:val="center"/>
        </w:tcPr>
        <w:p w14:paraId="5873C0C5" w14:textId="55F0527B" w:rsidR="00F81041" w:rsidRPr="009F6E5B" w:rsidRDefault="00437161" w:rsidP="0040342A">
          <w:pPr>
            <w:pStyle w:val="Footer"/>
            <w:jc w:val="center"/>
            <w:rPr>
              <w:rFonts w:asciiTheme="minorHAnsi" w:hAnsiTheme="minorHAnsi" w:cs="Arial"/>
              <w:sz w:val="22"/>
              <w:szCs w:val="22"/>
            </w:rPr>
          </w:pPr>
          <w:r w:rsidRPr="009F6E5B">
            <w:rPr>
              <w:rFonts w:asciiTheme="minorHAnsi" w:hAnsiTheme="minorHAnsi" w:cs="Arial"/>
              <w:sz w:val="22"/>
              <w:szCs w:val="22"/>
            </w:rPr>
            <w:t>Resourcing Manager</w:t>
          </w:r>
        </w:p>
      </w:tc>
    </w:tr>
    <w:tr w:rsidR="00F81041" w:rsidRPr="00D65006" w14:paraId="1517CFFF" w14:textId="77777777" w:rsidTr="00F81041">
      <w:tc>
        <w:tcPr>
          <w:tcW w:w="11341" w:type="dxa"/>
          <w:gridSpan w:val="6"/>
          <w:vAlign w:val="center"/>
        </w:tcPr>
        <w:p w14:paraId="6D19E29F" w14:textId="77777777" w:rsidR="00F81041" w:rsidRPr="00D65006" w:rsidRDefault="00F81041" w:rsidP="00F81041">
          <w:pPr>
            <w:pStyle w:val="Footer"/>
            <w:jc w:val="center"/>
            <w:rPr>
              <w:rFonts w:cs="Arial"/>
              <w:sz w:val="18"/>
              <w:szCs w:val="18"/>
            </w:rPr>
          </w:pPr>
          <w:r>
            <w:rPr>
              <w:rFonts w:cs="Arial"/>
              <w:sz w:val="18"/>
              <w:szCs w:val="18"/>
            </w:rPr>
            <w:t xml:space="preserve">Renumbered from Form-014 </w:t>
          </w:r>
          <w:r w:rsidRPr="00D65006">
            <w:rPr>
              <w:rFonts w:cs="Arial"/>
              <w:sz w:val="18"/>
              <w:szCs w:val="18"/>
            </w:rPr>
            <w:t>Uncontrolled if printed</w:t>
          </w:r>
        </w:p>
      </w:tc>
    </w:tr>
  </w:tbl>
  <w:p w14:paraId="357ABB8B" w14:textId="77777777" w:rsidR="00F81041" w:rsidRDefault="00F81041" w:rsidP="00F81041">
    <w:pPr>
      <w:pStyle w:val="Header"/>
      <w:jc w:val="right"/>
    </w:pPr>
  </w:p>
  <w:p w14:paraId="585D732F" w14:textId="77777777" w:rsidR="00E73F24" w:rsidRPr="00E73F24" w:rsidRDefault="00BF67A8" w:rsidP="00E73F24">
    <w:pPr>
      <w:pStyle w:val="Footer"/>
      <w:rPr>
        <w:rFonts w:ascii="Museo 700" w:hAnsi="Museo 700"/>
        <w:color w:val="2EA836" w:themeColor="accent1"/>
      </w:rPr>
    </w:pPr>
    <w:r>
      <w:rPr>
        <w:rFonts w:ascii="Museo 700" w:hAnsi="Museo 700"/>
        <w:noProof/>
        <w:color w:val="2EA836" w:themeColor="accent1"/>
      </w:rPr>
      <mc:AlternateContent>
        <mc:Choice Requires="wps">
          <w:drawing>
            <wp:anchor distT="0" distB="0" distL="114300" distR="114300" simplePos="0" relativeHeight="251658240" behindDoc="0" locked="0" layoutInCell="1" allowOverlap="1" wp14:anchorId="7923A48C" wp14:editId="676C8971">
              <wp:simplePos x="0" y="0"/>
              <wp:positionH relativeFrom="column">
                <wp:posOffset>1032510</wp:posOffset>
              </wp:positionH>
              <wp:positionV relativeFrom="paragraph">
                <wp:posOffset>-5715</wp:posOffset>
              </wp:positionV>
              <wp:extent cx="4129405" cy="384175"/>
              <wp:effectExtent l="0" t="0" r="0" b="0"/>
              <wp:wrapNone/>
              <wp:docPr id="308038175" name="Text Box 4"/>
              <wp:cNvGraphicFramePr/>
              <a:graphic xmlns:a="http://schemas.openxmlformats.org/drawingml/2006/main">
                <a:graphicData uri="http://schemas.microsoft.com/office/word/2010/wordprocessingShape">
                  <wps:wsp>
                    <wps:cNvSpPr txBox="1"/>
                    <wps:spPr>
                      <a:xfrm>
                        <a:off x="0" y="0"/>
                        <a:ext cx="4129405" cy="384175"/>
                      </a:xfrm>
                      <a:prstGeom prst="rect">
                        <a:avLst/>
                      </a:prstGeom>
                      <a:noFill/>
                      <a:ln w="6350">
                        <a:noFill/>
                      </a:ln>
                    </wps:spPr>
                    <wps:txbx>
                      <w:txbxContent>
                        <w:p w14:paraId="5DE507B4" w14:textId="77777777" w:rsidR="00447ECD" w:rsidRPr="00987798" w:rsidRDefault="00447ECD" w:rsidP="003A6409">
                          <w:pPr>
                            <w:jc w:val="center"/>
                            <w:rPr>
                              <w:rFonts w:asciiTheme="majorHAnsi" w:hAnsiTheme="maj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3A48C" id="_x0000_t202" coordsize="21600,21600" o:spt="202" path="m,l,21600r21600,l21600,xe">
              <v:stroke joinstyle="miter"/>
              <v:path gradientshapeok="t" o:connecttype="rect"/>
            </v:shapetype>
            <v:shape id="Text Box 4" o:spid="_x0000_s1027" type="#_x0000_t202" style="position:absolute;margin-left:81.3pt;margin-top:-.45pt;width:325.15pt;height:3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" filled="f" stroked="f" strokeweight=".5pt">
              <v:textbox>
                <w:txbxContent>
                  <w:p w14:paraId="5DE507B4" w14:textId="77777777" w:rsidR="00447ECD" w:rsidRPr="00987798" w:rsidRDefault="00447ECD" w:rsidP="003A6409">
                    <w:pPr>
                      <w:jc w:val="center"/>
                      <w:rPr>
                        <w:rFonts w:asciiTheme="majorHAnsi" w:hAnsiTheme="majorHAnsi"/>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6B39C" w14:textId="77777777" w:rsidR="00031B0E" w:rsidRDefault="00031B0E" w:rsidP="000D7563">
      <w:r>
        <w:separator/>
      </w:r>
    </w:p>
  </w:footnote>
  <w:footnote w:type="continuationSeparator" w:id="0">
    <w:p w14:paraId="0C6423DE" w14:textId="77777777" w:rsidR="00031B0E" w:rsidRDefault="00031B0E" w:rsidP="000D7563">
      <w:r>
        <w:continuationSeparator/>
      </w:r>
    </w:p>
  </w:footnote>
  <w:footnote w:type="continuationNotice" w:id="1">
    <w:p w14:paraId="122DDA42" w14:textId="77777777" w:rsidR="00031B0E" w:rsidRDefault="00031B0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18775" w14:textId="77777777" w:rsidR="00FE3ADC" w:rsidRDefault="00FE3A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92A8" w14:textId="77777777" w:rsidR="003863B6" w:rsidRDefault="008874E0" w:rsidP="000D7563">
    <w:pPr>
      <w:pStyle w:val="BodyText"/>
    </w:pPr>
    <w:r>
      <w:rPr>
        <w:noProof/>
      </w:rPr>
      <w:drawing>
        <wp:anchor distT="0" distB="0" distL="114300" distR="114300" simplePos="0" relativeHeight="251658244" behindDoc="0" locked="0" layoutInCell="1" allowOverlap="1" wp14:anchorId="64D4F255" wp14:editId="5861921A">
          <wp:simplePos x="0" y="0"/>
          <wp:positionH relativeFrom="column">
            <wp:posOffset>0</wp:posOffset>
          </wp:positionH>
          <wp:positionV relativeFrom="paragraph">
            <wp:posOffset>-182245</wp:posOffset>
          </wp:positionV>
          <wp:extent cx="800100" cy="286385"/>
          <wp:effectExtent l="0" t="0" r="0" b="0"/>
          <wp:wrapSquare wrapText="bothSides"/>
          <wp:docPr id="420781508"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81508" name="Picture 2" descr="A black background with green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00BD0981" w:rsidRPr="00BD0981">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8BDF" w14:textId="77777777" w:rsidR="00F81041" w:rsidRDefault="00F81041">
    <w:pPr>
      <w:pStyle w:val="Header"/>
    </w:pPr>
  </w:p>
  <w:p w14:paraId="736F9472" w14:textId="489A3712" w:rsidR="001B65BA" w:rsidRDefault="008874E0">
    <w:pPr>
      <w:pStyle w:val="Header"/>
    </w:pPr>
    <w:r w:rsidRPr="00743E32">
      <w:rPr>
        <w:noProof/>
      </w:rPr>
      <w:drawing>
        <wp:anchor distT="0" distB="0" distL="114300" distR="114300" simplePos="0" relativeHeight="251658243" behindDoc="0" locked="0" layoutInCell="1" allowOverlap="1" wp14:anchorId="71752E3C" wp14:editId="377B9A86">
          <wp:simplePos x="0" y="0"/>
          <wp:positionH relativeFrom="column">
            <wp:posOffset>4264025</wp:posOffset>
          </wp:positionH>
          <wp:positionV relativeFrom="paragraph">
            <wp:posOffset>-401955</wp:posOffset>
          </wp:positionV>
          <wp:extent cx="2434590" cy="1055370"/>
          <wp:effectExtent l="0" t="0" r="3810" b="0"/>
          <wp:wrapSquare wrapText="bothSides"/>
          <wp:docPr id="18267703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770321"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2434590" cy="10553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1BE3E1B8" wp14:editId="10571DEC">
          <wp:simplePos x="0" y="0"/>
          <wp:positionH relativeFrom="column">
            <wp:posOffset>0</wp:posOffset>
          </wp:positionH>
          <wp:positionV relativeFrom="paragraph">
            <wp:posOffset>-130175</wp:posOffset>
          </wp:positionV>
          <wp:extent cx="1308100" cy="468630"/>
          <wp:effectExtent l="0" t="0" r="6350" b="7620"/>
          <wp:wrapSquare wrapText="bothSides"/>
          <wp:docPr id="436827426" name="Picture 1"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27426" name="Picture 1" descr="A black background with green text&#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8100" cy="4686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25D8"/>
    <w:multiLevelType w:val="hybridMultilevel"/>
    <w:tmpl w:val="0BBC85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31053"/>
    <w:multiLevelType w:val="hybridMultilevel"/>
    <w:tmpl w:val="A17802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0C15373F"/>
    <w:multiLevelType w:val="hybridMultilevel"/>
    <w:tmpl w:val="7702E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F5181"/>
    <w:multiLevelType w:val="hybridMultilevel"/>
    <w:tmpl w:val="05E8D2A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7734DB"/>
    <w:multiLevelType w:val="hybridMultilevel"/>
    <w:tmpl w:val="878439F2"/>
    <w:lvl w:ilvl="0" w:tplc="0809000F">
      <w:start w:val="1"/>
      <w:numFmt w:val="decimal"/>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 w15:restartNumberingAfterBreak="0">
    <w:nsid w:val="0E213FF9"/>
    <w:multiLevelType w:val="hybridMultilevel"/>
    <w:tmpl w:val="D882B1E8"/>
    <w:lvl w:ilvl="0" w:tplc="E05A6808">
      <w:start w:val="1"/>
      <w:numFmt w:val="bullet"/>
      <w:lvlText w:val=""/>
      <w:lvlJc w:val="left"/>
      <w:pPr>
        <w:ind w:left="720" w:hanging="360"/>
      </w:pPr>
      <w:rPr>
        <w:rFonts w:ascii="Wingdings" w:hAnsi="Wingdings" w:hint="default"/>
        <w:b/>
        <w:i w:val="0"/>
        <w:color w:val="C8102E"/>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9728DB"/>
    <w:multiLevelType w:val="hybridMultilevel"/>
    <w:tmpl w:val="591263BA"/>
    <w:lvl w:ilvl="0" w:tplc="85F8068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78079F"/>
    <w:multiLevelType w:val="hybridMultilevel"/>
    <w:tmpl w:val="AC92D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604E55"/>
    <w:multiLevelType w:val="multilevel"/>
    <w:tmpl w:val="C6D2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D668EA"/>
    <w:multiLevelType w:val="multilevel"/>
    <w:tmpl w:val="8CC27EEC"/>
    <w:styleLink w:val="DigitalList"/>
    <w:lvl w:ilvl="0">
      <w:start w:val="1"/>
      <w:numFmt w:val="bullet"/>
      <w:lvlText w:val=""/>
      <w:lvlJc w:val="left"/>
      <w:pPr>
        <w:ind w:left="794" w:hanging="794"/>
      </w:pPr>
      <w:rPr>
        <w:rFonts w:ascii="Symbol" w:hAnsi="Symbol" w:hint="default"/>
        <w:color w:val="auto"/>
      </w:rPr>
    </w:lvl>
    <w:lvl w:ilvl="1">
      <w:start w:val="1"/>
      <w:numFmt w:val="lowerLetter"/>
      <w:lvlText w:val="%2)"/>
      <w:lvlJc w:val="left"/>
      <w:pPr>
        <w:ind w:left="1151" w:hanging="794"/>
      </w:pPr>
      <w:rPr>
        <w:rFonts w:hint="default"/>
      </w:rPr>
    </w:lvl>
    <w:lvl w:ilvl="2">
      <w:start w:val="1"/>
      <w:numFmt w:val="lowerRoman"/>
      <w:lvlText w:val="%3)"/>
      <w:lvlJc w:val="left"/>
      <w:pPr>
        <w:ind w:left="1508" w:hanging="794"/>
      </w:pPr>
      <w:rPr>
        <w:rFonts w:hint="default"/>
      </w:rPr>
    </w:lvl>
    <w:lvl w:ilvl="3">
      <w:start w:val="1"/>
      <w:numFmt w:val="decimal"/>
      <w:lvlText w:val="(%4)"/>
      <w:lvlJc w:val="left"/>
      <w:pPr>
        <w:ind w:left="1865" w:hanging="794"/>
      </w:pPr>
      <w:rPr>
        <w:rFonts w:hint="default"/>
      </w:rPr>
    </w:lvl>
    <w:lvl w:ilvl="4">
      <w:start w:val="1"/>
      <w:numFmt w:val="lowerLetter"/>
      <w:lvlText w:val="(%5)"/>
      <w:lvlJc w:val="left"/>
      <w:pPr>
        <w:ind w:left="2222" w:hanging="794"/>
      </w:pPr>
      <w:rPr>
        <w:rFonts w:hint="default"/>
      </w:rPr>
    </w:lvl>
    <w:lvl w:ilvl="5">
      <w:start w:val="1"/>
      <w:numFmt w:val="lowerRoman"/>
      <w:lvlText w:val="(%6)"/>
      <w:lvlJc w:val="left"/>
      <w:pPr>
        <w:ind w:left="2579" w:hanging="794"/>
      </w:pPr>
      <w:rPr>
        <w:rFonts w:hint="default"/>
      </w:rPr>
    </w:lvl>
    <w:lvl w:ilvl="6">
      <w:start w:val="1"/>
      <w:numFmt w:val="decimal"/>
      <w:lvlText w:val="%7."/>
      <w:lvlJc w:val="left"/>
      <w:pPr>
        <w:ind w:left="2936" w:hanging="794"/>
      </w:pPr>
      <w:rPr>
        <w:rFonts w:hint="default"/>
      </w:rPr>
    </w:lvl>
    <w:lvl w:ilvl="7">
      <w:start w:val="1"/>
      <w:numFmt w:val="lowerLetter"/>
      <w:lvlText w:val="%8."/>
      <w:lvlJc w:val="left"/>
      <w:pPr>
        <w:ind w:left="3293" w:hanging="794"/>
      </w:pPr>
      <w:rPr>
        <w:rFonts w:hint="default"/>
      </w:rPr>
    </w:lvl>
    <w:lvl w:ilvl="8">
      <w:start w:val="1"/>
      <w:numFmt w:val="lowerRoman"/>
      <w:lvlText w:val="%9."/>
      <w:lvlJc w:val="left"/>
      <w:pPr>
        <w:ind w:left="3650" w:hanging="794"/>
      </w:pPr>
      <w:rPr>
        <w:rFonts w:hint="default"/>
      </w:rPr>
    </w:lvl>
  </w:abstractNum>
  <w:abstractNum w:abstractNumId="10" w15:restartNumberingAfterBreak="0">
    <w:nsid w:val="20330F65"/>
    <w:multiLevelType w:val="hybridMultilevel"/>
    <w:tmpl w:val="B6E6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B94FD5"/>
    <w:multiLevelType w:val="hybridMultilevel"/>
    <w:tmpl w:val="E3DC2504"/>
    <w:lvl w:ilvl="0" w:tplc="434E6BEA">
      <w:start w:val="1"/>
      <w:numFmt w:val="bullet"/>
      <w:lvlText w:val=""/>
      <w:lvlJc w:val="left"/>
      <w:pPr>
        <w:ind w:left="1854" w:hanging="360"/>
      </w:pPr>
      <w:rPr>
        <w:rFonts w:ascii="Symbol" w:hAnsi="Symbol" w:hint="default"/>
        <w:color w:val="auto"/>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2" w15:restartNumberingAfterBreak="0">
    <w:nsid w:val="24451D69"/>
    <w:multiLevelType w:val="multilevel"/>
    <w:tmpl w:val="DDD0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6515D3"/>
    <w:multiLevelType w:val="multilevel"/>
    <w:tmpl w:val="D6EC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7C5BE3"/>
    <w:multiLevelType w:val="hybridMultilevel"/>
    <w:tmpl w:val="B95C81A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4111C0C"/>
    <w:multiLevelType w:val="hybridMultilevel"/>
    <w:tmpl w:val="4A1C68A6"/>
    <w:lvl w:ilvl="0" w:tplc="434E6BEA">
      <w:start w:val="1"/>
      <w:numFmt w:val="bullet"/>
      <w:lvlText w:val=""/>
      <w:lvlJc w:val="left"/>
      <w:pPr>
        <w:ind w:left="1854" w:hanging="360"/>
      </w:pPr>
      <w:rPr>
        <w:rFonts w:ascii="Symbol" w:hAnsi="Symbol" w:hint="default"/>
        <w:color w:val="auto"/>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6" w15:restartNumberingAfterBreak="0">
    <w:nsid w:val="37323E2E"/>
    <w:multiLevelType w:val="multilevel"/>
    <w:tmpl w:val="6490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3A7399"/>
    <w:multiLevelType w:val="hybridMultilevel"/>
    <w:tmpl w:val="E550E60E"/>
    <w:lvl w:ilvl="0" w:tplc="66DEF1AC">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AB24C8"/>
    <w:multiLevelType w:val="hybridMultilevel"/>
    <w:tmpl w:val="A47A44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B2F2028"/>
    <w:multiLevelType w:val="hybridMultilevel"/>
    <w:tmpl w:val="44F60B9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681D11"/>
    <w:multiLevelType w:val="hybridMultilevel"/>
    <w:tmpl w:val="7BDC144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1" w15:restartNumberingAfterBreak="0">
    <w:nsid w:val="4EAA1785"/>
    <w:multiLevelType w:val="hybridMultilevel"/>
    <w:tmpl w:val="FB466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437223"/>
    <w:multiLevelType w:val="hybridMultilevel"/>
    <w:tmpl w:val="0062ED7C"/>
    <w:lvl w:ilvl="0" w:tplc="08090001">
      <w:start w:val="1"/>
      <w:numFmt w:val="bullet"/>
      <w:lvlText w:val=""/>
      <w:lvlJc w:val="left"/>
      <w:pPr>
        <w:tabs>
          <w:tab w:val="num" w:pos="720"/>
        </w:tabs>
        <w:ind w:left="720" w:hanging="360"/>
      </w:pPr>
      <w:rPr>
        <w:rFonts w:ascii="Symbol" w:hAnsi="Symbol"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4EF0D03"/>
    <w:multiLevelType w:val="hybridMultilevel"/>
    <w:tmpl w:val="A782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067827"/>
    <w:multiLevelType w:val="hybridMultilevel"/>
    <w:tmpl w:val="E79E2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8057477"/>
    <w:multiLevelType w:val="hybridMultilevel"/>
    <w:tmpl w:val="9FE82752"/>
    <w:lvl w:ilvl="0" w:tplc="F7AADF5C">
      <w:start w:val="1"/>
      <w:numFmt w:val="bullet"/>
      <w:pStyle w:val="ListParagraph"/>
      <w:lvlText w:val=""/>
      <w:lvlJc w:val="left"/>
      <w:pPr>
        <w:ind w:left="1854" w:hanging="360"/>
      </w:pPr>
      <w:rPr>
        <w:rFonts w:ascii="Symbol" w:hAnsi="Symbol" w:hint="default"/>
        <w:color w:val="auto"/>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6" w15:restartNumberingAfterBreak="0">
    <w:nsid w:val="5BC56882"/>
    <w:multiLevelType w:val="hybridMultilevel"/>
    <w:tmpl w:val="0EF4E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474A65"/>
    <w:multiLevelType w:val="hybridMultilevel"/>
    <w:tmpl w:val="9ED27EBC"/>
    <w:lvl w:ilvl="0" w:tplc="2EB09366">
      <w:start w:val="1"/>
      <w:numFmt w:val="bullet"/>
      <w:lvlText w:val="ü"/>
      <w:lvlJc w:val="left"/>
      <w:pPr>
        <w:ind w:left="720" w:hanging="360"/>
      </w:pPr>
      <w:rPr>
        <w:rFonts w:ascii="Wingdings" w:hAnsi="Wingdings" w:hint="default"/>
        <w:b/>
        <w:i w:val="0"/>
        <w:color w:val="C8102E"/>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071148F"/>
    <w:multiLevelType w:val="hybridMultilevel"/>
    <w:tmpl w:val="5E2642A4"/>
    <w:lvl w:ilvl="0" w:tplc="9EE093D2">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9" w15:restartNumberingAfterBreak="0">
    <w:nsid w:val="641558B1"/>
    <w:multiLevelType w:val="hybridMultilevel"/>
    <w:tmpl w:val="76B20F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C35FEC"/>
    <w:multiLevelType w:val="hybridMultilevel"/>
    <w:tmpl w:val="4280BD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2415EE"/>
    <w:multiLevelType w:val="hybridMultilevel"/>
    <w:tmpl w:val="70CCD7F2"/>
    <w:lvl w:ilvl="0" w:tplc="CDB2DB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7118AD"/>
    <w:multiLevelType w:val="hybridMultilevel"/>
    <w:tmpl w:val="9C8654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3886D57"/>
    <w:multiLevelType w:val="hybridMultilevel"/>
    <w:tmpl w:val="D20CB90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4" w15:restartNumberingAfterBreak="0">
    <w:nsid w:val="788C70E2"/>
    <w:multiLevelType w:val="hybridMultilevel"/>
    <w:tmpl w:val="5C56AC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94A630B"/>
    <w:multiLevelType w:val="hybridMultilevel"/>
    <w:tmpl w:val="DFD20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7D475C"/>
    <w:multiLevelType w:val="hybridMultilevel"/>
    <w:tmpl w:val="EE84C4B2"/>
    <w:lvl w:ilvl="0" w:tplc="03F06818">
      <w:start w:val="1"/>
      <w:numFmt w:val="bullet"/>
      <w:lvlText w:val=""/>
      <w:lvlJc w:val="left"/>
      <w:pPr>
        <w:ind w:left="720" w:hanging="360"/>
      </w:pPr>
      <w:rPr>
        <w:rFonts w:ascii="Wingdings" w:hAnsi="Wingdings" w:hint="default"/>
        <w:b/>
        <w:i w:val="0"/>
        <w:color w:val="C8102E"/>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C005232"/>
    <w:multiLevelType w:val="hybridMultilevel"/>
    <w:tmpl w:val="B966F5B8"/>
    <w:lvl w:ilvl="0" w:tplc="9EE093D2">
      <w:start w:val="1"/>
      <w:numFmt w:val="decimal"/>
      <w:lvlText w:val="%1."/>
      <w:lvlJc w:val="left"/>
      <w:pPr>
        <w:ind w:left="2628" w:hanging="360"/>
      </w:pPr>
      <w:rPr>
        <w:rFonts w:hint="default"/>
      </w:rPr>
    </w:lvl>
    <w:lvl w:ilvl="1" w:tplc="0809000F">
      <w:start w:val="1"/>
      <w:numFmt w:val="decimal"/>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num w:numId="1" w16cid:durableId="1984499589">
    <w:abstractNumId w:val="0"/>
  </w:num>
  <w:num w:numId="2" w16cid:durableId="615408038">
    <w:abstractNumId w:val="29"/>
  </w:num>
  <w:num w:numId="3" w16cid:durableId="464542579">
    <w:abstractNumId w:val="2"/>
  </w:num>
  <w:num w:numId="4" w16cid:durableId="776405901">
    <w:abstractNumId w:val="30"/>
  </w:num>
  <w:num w:numId="5" w16cid:durableId="330181132">
    <w:abstractNumId w:val="21"/>
  </w:num>
  <w:num w:numId="6" w16cid:durableId="655114336">
    <w:abstractNumId w:val="26"/>
  </w:num>
  <w:num w:numId="7" w16cid:durableId="1051461677">
    <w:abstractNumId w:val="3"/>
  </w:num>
  <w:num w:numId="8" w16cid:durableId="1477146126">
    <w:abstractNumId w:val="27"/>
  </w:num>
  <w:num w:numId="9" w16cid:durableId="2085099223">
    <w:abstractNumId w:val="5"/>
  </w:num>
  <w:num w:numId="10" w16cid:durableId="1759398109">
    <w:abstractNumId w:val="36"/>
  </w:num>
  <w:num w:numId="11" w16cid:durableId="244923222">
    <w:abstractNumId w:val="4"/>
  </w:num>
  <w:num w:numId="12" w16cid:durableId="160703732">
    <w:abstractNumId w:val="28"/>
  </w:num>
  <w:num w:numId="13" w16cid:durableId="1190139731">
    <w:abstractNumId w:val="37"/>
  </w:num>
  <w:num w:numId="14" w16cid:durableId="105657762">
    <w:abstractNumId w:val="20"/>
  </w:num>
  <w:num w:numId="15" w16cid:durableId="1967815287">
    <w:abstractNumId w:val="11"/>
  </w:num>
  <w:num w:numId="16" w16cid:durableId="1698390058">
    <w:abstractNumId w:val="33"/>
  </w:num>
  <w:num w:numId="17" w16cid:durableId="554045698">
    <w:abstractNumId w:val="15"/>
  </w:num>
  <w:num w:numId="18" w16cid:durableId="814687349">
    <w:abstractNumId w:val="9"/>
  </w:num>
  <w:num w:numId="19" w16cid:durableId="1222016861">
    <w:abstractNumId w:val="25"/>
  </w:num>
  <w:num w:numId="20" w16cid:durableId="1869297182">
    <w:abstractNumId w:val="25"/>
  </w:num>
  <w:num w:numId="21" w16cid:durableId="838160731">
    <w:abstractNumId w:val="16"/>
  </w:num>
  <w:num w:numId="22" w16cid:durableId="885139607">
    <w:abstractNumId w:val="13"/>
  </w:num>
  <w:num w:numId="23" w16cid:durableId="1159422541">
    <w:abstractNumId w:val="8"/>
  </w:num>
  <w:num w:numId="24" w16cid:durableId="1198157464">
    <w:abstractNumId w:val="7"/>
  </w:num>
  <w:num w:numId="25" w16cid:durableId="965506415">
    <w:abstractNumId w:val="24"/>
  </w:num>
  <w:num w:numId="26" w16cid:durableId="952444046">
    <w:abstractNumId w:val="1"/>
  </w:num>
  <w:num w:numId="27" w16cid:durableId="518590178">
    <w:abstractNumId w:val="32"/>
  </w:num>
  <w:num w:numId="28" w16cid:durableId="747071874">
    <w:abstractNumId w:val="12"/>
  </w:num>
  <w:num w:numId="29" w16cid:durableId="43795828">
    <w:abstractNumId w:val="35"/>
  </w:num>
  <w:num w:numId="30" w16cid:durableId="1979217255">
    <w:abstractNumId w:val="22"/>
  </w:num>
  <w:num w:numId="31" w16cid:durableId="1169054939">
    <w:abstractNumId w:val="23"/>
  </w:num>
  <w:num w:numId="32" w16cid:durableId="285815473">
    <w:abstractNumId w:val="31"/>
  </w:num>
  <w:num w:numId="33" w16cid:durableId="427508449">
    <w:abstractNumId w:val="6"/>
  </w:num>
  <w:num w:numId="34" w16cid:durableId="1873373145">
    <w:abstractNumId w:val="34"/>
  </w:num>
  <w:num w:numId="35" w16cid:durableId="1240554182">
    <w:abstractNumId w:val="19"/>
  </w:num>
  <w:num w:numId="36" w16cid:durableId="1212841486">
    <w:abstractNumId w:val="10"/>
  </w:num>
  <w:num w:numId="37" w16cid:durableId="607081768">
    <w:abstractNumId w:val="17"/>
  </w:num>
  <w:num w:numId="38" w16cid:durableId="1385374730">
    <w:abstractNumId w:val="14"/>
  </w:num>
  <w:num w:numId="39" w16cid:durableId="134671110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 Fussell">
    <w15:presenceInfo w15:providerId="AD" w15:userId="S::CFussell@restoreplc.com::7ada6af0-427c-4b49-bac9-d39e836bfd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041"/>
    <w:rsid w:val="00002820"/>
    <w:rsid w:val="00002882"/>
    <w:rsid w:val="00010F87"/>
    <w:rsid w:val="00014EF9"/>
    <w:rsid w:val="00014F0E"/>
    <w:rsid w:val="00016259"/>
    <w:rsid w:val="00017878"/>
    <w:rsid w:val="00022C6A"/>
    <w:rsid w:val="00022D28"/>
    <w:rsid w:val="00023634"/>
    <w:rsid w:val="00024419"/>
    <w:rsid w:val="00024715"/>
    <w:rsid w:val="00024898"/>
    <w:rsid w:val="0002503E"/>
    <w:rsid w:val="0002655D"/>
    <w:rsid w:val="000268A9"/>
    <w:rsid w:val="0003054F"/>
    <w:rsid w:val="00031B0E"/>
    <w:rsid w:val="00033B24"/>
    <w:rsid w:val="00034BF5"/>
    <w:rsid w:val="00034D2F"/>
    <w:rsid w:val="00037724"/>
    <w:rsid w:val="00043EF0"/>
    <w:rsid w:val="00052EAF"/>
    <w:rsid w:val="000538F5"/>
    <w:rsid w:val="00056333"/>
    <w:rsid w:val="00057646"/>
    <w:rsid w:val="0006212F"/>
    <w:rsid w:val="000628AA"/>
    <w:rsid w:val="000634ED"/>
    <w:rsid w:val="00071F4D"/>
    <w:rsid w:val="000730AF"/>
    <w:rsid w:val="00073795"/>
    <w:rsid w:val="0007600C"/>
    <w:rsid w:val="00084F61"/>
    <w:rsid w:val="000914AA"/>
    <w:rsid w:val="000945B2"/>
    <w:rsid w:val="000945F1"/>
    <w:rsid w:val="000A7FD1"/>
    <w:rsid w:val="000B040A"/>
    <w:rsid w:val="000B05E0"/>
    <w:rsid w:val="000B0A84"/>
    <w:rsid w:val="000B1BAC"/>
    <w:rsid w:val="000B4177"/>
    <w:rsid w:val="000B6E34"/>
    <w:rsid w:val="000B7D1F"/>
    <w:rsid w:val="000C21BF"/>
    <w:rsid w:val="000C5240"/>
    <w:rsid w:val="000C66CE"/>
    <w:rsid w:val="000C68BF"/>
    <w:rsid w:val="000D0E1A"/>
    <w:rsid w:val="000D25FD"/>
    <w:rsid w:val="000D5828"/>
    <w:rsid w:val="000D7494"/>
    <w:rsid w:val="000D7563"/>
    <w:rsid w:val="000E501B"/>
    <w:rsid w:val="000F08E3"/>
    <w:rsid w:val="000F1E76"/>
    <w:rsid w:val="000F3907"/>
    <w:rsid w:val="000F7F4B"/>
    <w:rsid w:val="00100F3D"/>
    <w:rsid w:val="001062D6"/>
    <w:rsid w:val="00107F8F"/>
    <w:rsid w:val="00110029"/>
    <w:rsid w:val="00110157"/>
    <w:rsid w:val="001106C6"/>
    <w:rsid w:val="00121D1C"/>
    <w:rsid w:val="001248CD"/>
    <w:rsid w:val="001352CC"/>
    <w:rsid w:val="00137BF1"/>
    <w:rsid w:val="001403E9"/>
    <w:rsid w:val="00141EF8"/>
    <w:rsid w:val="00142F68"/>
    <w:rsid w:val="001457D6"/>
    <w:rsid w:val="001468A9"/>
    <w:rsid w:val="00150699"/>
    <w:rsid w:val="00150A9B"/>
    <w:rsid w:val="00156B2D"/>
    <w:rsid w:val="001619A4"/>
    <w:rsid w:val="00161BDB"/>
    <w:rsid w:val="0016407A"/>
    <w:rsid w:val="00166301"/>
    <w:rsid w:val="00166DFE"/>
    <w:rsid w:val="001675E9"/>
    <w:rsid w:val="001676D0"/>
    <w:rsid w:val="00167883"/>
    <w:rsid w:val="00170922"/>
    <w:rsid w:val="00173845"/>
    <w:rsid w:val="001749CF"/>
    <w:rsid w:val="001777C6"/>
    <w:rsid w:val="0018153E"/>
    <w:rsid w:val="0018163D"/>
    <w:rsid w:val="00184534"/>
    <w:rsid w:val="0018513C"/>
    <w:rsid w:val="00185960"/>
    <w:rsid w:val="00187C73"/>
    <w:rsid w:val="001955A0"/>
    <w:rsid w:val="00195EF3"/>
    <w:rsid w:val="001A28C4"/>
    <w:rsid w:val="001A700E"/>
    <w:rsid w:val="001B14D4"/>
    <w:rsid w:val="001B65BA"/>
    <w:rsid w:val="001B7B01"/>
    <w:rsid w:val="001C09DA"/>
    <w:rsid w:val="001C3406"/>
    <w:rsid w:val="001D10BA"/>
    <w:rsid w:val="001D7749"/>
    <w:rsid w:val="001E1DCF"/>
    <w:rsid w:val="001E4E0C"/>
    <w:rsid w:val="001F2C75"/>
    <w:rsid w:val="001F396B"/>
    <w:rsid w:val="001F7EDF"/>
    <w:rsid w:val="002006E9"/>
    <w:rsid w:val="00200C56"/>
    <w:rsid w:val="00201D76"/>
    <w:rsid w:val="00203B52"/>
    <w:rsid w:val="00205B18"/>
    <w:rsid w:val="00205B29"/>
    <w:rsid w:val="00207696"/>
    <w:rsid w:val="00207960"/>
    <w:rsid w:val="00207FBD"/>
    <w:rsid w:val="00221D7B"/>
    <w:rsid w:val="0022343B"/>
    <w:rsid w:val="00224D3C"/>
    <w:rsid w:val="00225B75"/>
    <w:rsid w:val="00226607"/>
    <w:rsid w:val="00232530"/>
    <w:rsid w:val="00233376"/>
    <w:rsid w:val="00233796"/>
    <w:rsid w:val="0023725D"/>
    <w:rsid w:val="0024126E"/>
    <w:rsid w:val="00241297"/>
    <w:rsid w:val="0024168F"/>
    <w:rsid w:val="002438C7"/>
    <w:rsid w:val="00244FF1"/>
    <w:rsid w:val="00252CD8"/>
    <w:rsid w:val="00253466"/>
    <w:rsid w:val="0025620E"/>
    <w:rsid w:val="002606DB"/>
    <w:rsid w:val="002636F4"/>
    <w:rsid w:val="002668CE"/>
    <w:rsid w:val="00267E47"/>
    <w:rsid w:val="00275173"/>
    <w:rsid w:val="0027780E"/>
    <w:rsid w:val="0028019C"/>
    <w:rsid w:val="00287098"/>
    <w:rsid w:val="00287708"/>
    <w:rsid w:val="002903FA"/>
    <w:rsid w:val="0029269E"/>
    <w:rsid w:val="00296ABE"/>
    <w:rsid w:val="002A2E6B"/>
    <w:rsid w:val="002B0906"/>
    <w:rsid w:val="002B0A3A"/>
    <w:rsid w:val="002B0F74"/>
    <w:rsid w:val="002B1E4A"/>
    <w:rsid w:val="002B253E"/>
    <w:rsid w:val="002B2FE7"/>
    <w:rsid w:val="002B46E5"/>
    <w:rsid w:val="002B7B64"/>
    <w:rsid w:val="002C068D"/>
    <w:rsid w:val="002C165F"/>
    <w:rsid w:val="002D4718"/>
    <w:rsid w:val="002D4C57"/>
    <w:rsid w:val="002D4EB9"/>
    <w:rsid w:val="002D70CB"/>
    <w:rsid w:val="002E5765"/>
    <w:rsid w:val="002E66C2"/>
    <w:rsid w:val="002E7604"/>
    <w:rsid w:val="002F61E5"/>
    <w:rsid w:val="003006AA"/>
    <w:rsid w:val="0030434D"/>
    <w:rsid w:val="0030650F"/>
    <w:rsid w:val="00320254"/>
    <w:rsid w:val="00323D22"/>
    <w:rsid w:val="003250CA"/>
    <w:rsid w:val="00331CBE"/>
    <w:rsid w:val="00332109"/>
    <w:rsid w:val="0033366B"/>
    <w:rsid w:val="003352E8"/>
    <w:rsid w:val="003379BD"/>
    <w:rsid w:val="00337B38"/>
    <w:rsid w:val="003414C9"/>
    <w:rsid w:val="00344F4B"/>
    <w:rsid w:val="00345ECC"/>
    <w:rsid w:val="003468D4"/>
    <w:rsid w:val="003521AA"/>
    <w:rsid w:val="0035258D"/>
    <w:rsid w:val="00352C30"/>
    <w:rsid w:val="003576B7"/>
    <w:rsid w:val="0036172B"/>
    <w:rsid w:val="00361A36"/>
    <w:rsid w:val="00362540"/>
    <w:rsid w:val="0036466D"/>
    <w:rsid w:val="00365414"/>
    <w:rsid w:val="00384C28"/>
    <w:rsid w:val="003863B6"/>
    <w:rsid w:val="003876D6"/>
    <w:rsid w:val="00392DFA"/>
    <w:rsid w:val="0039322E"/>
    <w:rsid w:val="003972F3"/>
    <w:rsid w:val="003A1EBB"/>
    <w:rsid w:val="003A6409"/>
    <w:rsid w:val="003B118E"/>
    <w:rsid w:val="003B587F"/>
    <w:rsid w:val="003B75CE"/>
    <w:rsid w:val="003C0826"/>
    <w:rsid w:val="003C2C32"/>
    <w:rsid w:val="003C5D06"/>
    <w:rsid w:val="003C6031"/>
    <w:rsid w:val="003D07D4"/>
    <w:rsid w:val="003D2600"/>
    <w:rsid w:val="003D3CC3"/>
    <w:rsid w:val="003D54E0"/>
    <w:rsid w:val="003D62DB"/>
    <w:rsid w:val="003D717A"/>
    <w:rsid w:val="003E0E4F"/>
    <w:rsid w:val="003E5BFE"/>
    <w:rsid w:val="003F13A6"/>
    <w:rsid w:val="003F2FEB"/>
    <w:rsid w:val="003F4124"/>
    <w:rsid w:val="003F7456"/>
    <w:rsid w:val="0040342A"/>
    <w:rsid w:val="00406AFD"/>
    <w:rsid w:val="00407094"/>
    <w:rsid w:val="004076F7"/>
    <w:rsid w:val="00410008"/>
    <w:rsid w:val="004133EB"/>
    <w:rsid w:val="00413E94"/>
    <w:rsid w:val="00414CA2"/>
    <w:rsid w:val="004177C5"/>
    <w:rsid w:val="00421B54"/>
    <w:rsid w:val="004239B6"/>
    <w:rsid w:val="00431246"/>
    <w:rsid w:val="004314BD"/>
    <w:rsid w:val="00434C31"/>
    <w:rsid w:val="004370AC"/>
    <w:rsid w:val="00437161"/>
    <w:rsid w:val="00437EDF"/>
    <w:rsid w:val="00440710"/>
    <w:rsid w:val="004417BA"/>
    <w:rsid w:val="00447D21"/>
    <w:rsid w:val="00447ECD"/>
    <w:rsid w:val="00450660"/>
    <w:rsid w:val="0045407F"/>
    <w:rsid w:val="00456A0C"/>
    <w:rsid w:val="00457CF8"/>
    <w:rsid w:val="00457FAB"/>
    <w:rsid w:val="00472349"/>
    <w:rsid w:val="0047673C"/>
    <w:rsid w:val="00476896"/>
    <w:rsid w:val="004774F4"/>
    <w:rsid w:val="00480877"/>
    <w:rsid w:val="00482736"/>
    <w:rsid w:val="00483B8D"/>
    <w:rsid w:val="0048429D"/>
    <w:rsid w:val="00486492"/>
    <w:rsid w:val="00492449"/>
    <w:rsid w:val="00492938"/>
    <w:rsid w:val="00496670"/>
    <w:rsid w:val="00496CFE"/>
    <w:rsid w:val="00497A89"/>
    <w:rsid w:val="00497CB3"/>
    <w:rsid w:val="004A6C5E"/>
    <w:rsid w:val="004A7887"/>
    <w:rsid w:val="004A7F95"/>
    <w:rsid w:val="004B060E"/>
    <w:rsid w:val="004B510F"/>
    <w:rsid w:val="004B61D5"/>
    <w:rsid w:val="004C01A3"/>
    <w:rsid w:val="004C047E"/>
    <w:rsid w:val="004C1BC6"/>
    <w:rsid w:val="004C5939"/>
    <w:rsid w:val="004C7944"/>
    <w:rsid w:val="004D084D"/>
    <w:rsid w:val="004D5415"/>
    <w:rsid w:val="004D71AD"/>
    <w:rsid w:val="004E42FB"/>
    <w:rsid w:val="004E4EE7"/>
    <w:rsid w:val="004E7DCA"/>
    <w:rsid w:val="004F0CD0"/>
    <w:rsid w:val="004F2007"/>
    <w:rsid w:val="0050049F"/>
    <w:rsid w:val="00502A08"/>
    <w:rsid w:val="00502FED"/>
    <w:rsid w:val="00511597"/>
    <w:rsid w:val="00514E09"/>
    <w:rsid w:val="00516760"/>
    <w:rsid w:val="005355CC"/>
    <w:rsid w:val="00536C7C"/>
    <w:rsid w:val="0054071E"/>
    <w:rsid w:val="005636D6"/>
    <w:rsid w:val="005641A4"/>
    <w:rsid w:val="00565E53"/>
    <w:rsid w:val="0056674C"/>
    <w:rsid w:val="00567914"/>
    <w:rsid w:val="00567A09"/>
    <w:rsid w:val="0057013B"/>
    <w:rsid w:val="00571875"/>
    <w:rsid w:val="005719D9"/>
    <w:rsid w:val="005738F7"/>
    <w:rsid w:val="00580BD4"/>
    <w:rsid w:val="005829FC"/>
    <w:rsid w:val="00582F21"/>
    <w:rsid w:val="00584DB4"/>
    <w:rsid w:val="00593A6E"/>
    <w:rsid w:val="00594579"/>
    <w:rsid w:val="0059695C"/>
    <w:rsid w:val="005A091C"/>
    <w:rsid w:val="005A4224"/>
    <w:rsid w:val="005B405C"/>
    <w:rsid w:val="005B47DD"/>
    <w:rsid w:val="005B4E38"/>
    <w:rsid w:val="005B5559"/>
    <w:rsid w:val="005B5F1D"/>
    <w:rsid w:val="005B714C"/>
    <w:rsid w:val="005B7CE4"/>
    <w:rsid w:val="005C6725"/>
    <w:rsid w:val="005C79C5"/>
    <w:rsid w:val="005D1FB2"/>
    <w:rsid w:val="005D55CB"/>
    <w:rsid w:val="005D587A"/>
    <w:rsid w:val="005D65C5"/>
    <w:rsid w:val="005D6D31"/>
    <w:rsid w:val="005E0C56"/>
    <w:rsid w:val="005E58F2"/>
    <w:rsid w:val="005E5E30"/>
    <w:rsid w:val="005E764F"/>
    <w:rsid w:val="005E7ADA"/>
    <w:rsid w:val="005F0756"/>
    <w:rsid w:val="005F3D3C"/>
    <w:rsid w:val="005F4EFD"/>
    <w:rsid w:val="005F63DF"/>
    <w:rsid w:val="006062CA"/>
    <w:rsid w:val="00610897"/>
    <w:rsid w:val="006134C2"/>
    <w:rsid w:val="00616210"/>
    <w:rsid w:val="006164C5"/>
    <w:rsid w:val="00617768"/>
    <w:rsid w:val="00622680"/>
    <w:rsid w:val="00623A04"/>
    <w:rsid w:val="00627066"/>
    <w:rsid w:val="00635990"/>
    <w:rsid w:val="00635B5C"/>
    <w:rsid w:val="00644A47"/>
    <w:rsid w:val="00644E54"/>
    <w:rsid w:val="00644E7E"/>
    <w:rsid w:val="00645A28"/>
    <w:rsid w:val="0065239D"/>
    <w:rsid w:val="00654AA2"/>
    <w:rsid w:val="00655C70"/>
    <w:rsid w:val="00656EB7"/>
    <w:rsid w:val="00665374"/>
    <w:rsid w:val="00665393"/>
    <w:rsid w:val="00670C15"/>
    <w:rsid w:val="00672860"/>
    <w:rsid w:val="00682822"/>
    <w:rsid w:val="00684E5C"/>
    <w:rsid w:val="00686913"/>
    <w:rsid w:val="00687B06"/>
    <w:rsid w:val="006915A9"/>
    <w:rsid w:val="006937F5"/>
    <w:rsid w:val="0069429A"/>
    <w:rsid w:val="006943F0"/>
    <w:rsid w:val="00697702"/>
    <w:rsid w:val="00697D16"/>
    <w:rsid w:val="00697DF3"/>
    <w:rsid w:val="006A2160"/>
    <w:rsid w:val="006A2E77"/>
    <w:rsid w:val="006A3600"/>
    <w:rsid w:val="006A5C67"/>
    <w:rsid w:val="006A608B"/>
    <w:rsid w:val="006A70B3"/>
    <w:rsid w:val="006B0B58"/>
    <w:rsid w:val="006B3EBC"/>
    <w:rsid w:val="006B40CC"/>
    <w:rsid w:val="006B65D3"/>
    <w:rsid w:val="006C1305"/>
    <w:rsid w:val="006C194A"/>
    <w:rsid w:val="006C21DD"/>
    <w:rsid w:val="006C23CA"/>
    <w:rsid w:val="006C3BD9"/>
    <w:rsid w:val="006C42BE"/>
    <w:rsid w:val="006C71DD"/>
    <w:rsid w:val="006C7833"/>
    <w:rsid w:val="006D07B8"/>
    <w:rsid w:val="006D1689"/>
    <w:rsid w:val="006D33F4"/>
    <w:rsid w:val="006D526D"/>
    <w:rsid w:val="006D5FFE"/>
    <w:rsid w:val="006D7B90"/>
    <w:rsid w:val="006E38A5"/>
    <w:rsid w:val="006E5D8A"/>
    <w:rsid w:val="006E6667"/>
    <w:rsid w:val="006E73A3"/>
    <w:rsid w:val="006E7AC4"/>
    <w:rsid w:val="006E7B03"/>
    <w:rsid w:val="006F1D38"/>
    <w:rsid w:val="006F1E79"/>
    <w:rsid w:val="006F2CEC"/>
    <w:rsid w:val="006F78C4"/>
    <w:rsid w:val="007010BC"/>
    <w:rsid w:val="007028F0"/>
    <w:rsid w:val="00702AE0"/>
    <w:rsid w:val="00704EDF"/>
    <w:rsid w:val="00705235"/>
    <w:rsid w:val="00711216"/>
    <w:rsid w:val="0071245C"/>
    <w:rsid w:val="00713820"/>
    <w:rsid w:val="00715776"/>
    <w:rsid w:val="007241FC"/>
    <w:rsid w:val="0072558D"/>
    <w:rsid w:val="0072571F"/>
    <w:rsid w:val="00726C82"/>
    <w:rsid w:val="00730925"/>
    <w:rsid w:val="0073218F"/>
    <w:rsid w:val="007336FF"/>
    <w:rsid w:val="00734235"/>
    <w:rsid w:val="00742725"/>
    <w:rsid w:val="00743D09"/>
    <w:rsid w:val="00753030"/>
    <w:rsid w:val="00753498"/>
    <w:rsid w:val="00754497"/>
    <w:rsid w:val="0075497A"/>
    <w:rsid w:val="00756935"/>
    <w:rsid w:val="00761925"/>
    <w:rsid w:val="00762A83"/>
    <w:rsid w:val="00765633"/>
    <w:rsid w:val="007664FC"/>
    <w:rsid w:val="00767A23"/>
    <w:rsid w:val="007746A7"/>
    <w:rsid w:val="00775D0A"/>
    <w:rsid w:val="00775DDF"/>
    <w:rsid w:val="00776E99"/>
    <w:rsid w:val="0077728F"/>
    <w:rsid w:val="007A5343"/>
    <w:rsid w:val="007A5443"/>
    <w:rsid w:val="007A7C23"/>
    <w:rsid w:val="007B087F"/>
    <w:rsid w:val="007B135A"/>
    <w:rsid w:val="007B1B6E"/>
    <w:rsid w:val="007B1E4E"/>
    <w:rsid w:val="007B359E"/>
    <w:rsid w:val="007B7483"/>
    <w:rsid w:val="007B763B"/>
    <w:rsid w:val="007C0AB8"/>
    <w:rsid w:val="007C28C8"/>
    <w:rsid w:val="007C70D0"/>
    <w:rsid w:val="007D1F79"/>
    <w:rsid w:val="007D2487"/>
    <w:rsid w:val="007D24B2"/>
    <w:rsid w:val="007D272C"/>
    <w:rsid w:val="007D2D11"/>
    <w:rsid w:val="007D45AC"/>
    <w:rsid w:val="007D5D77"/>
    <w:rsid w:val="007E423C"/>
    <w:rsid w:val="007F202D"/>
    <w:rsid w:val="007F7D5D"/>
    <w:rsid w:val="007F7D6C"/>
    <w:rsid w:val="00805AB1"/>
    <w:rsid w:val="00805FB2"/>
    <w:rsid w:val="0080674B"/>
    <w:rsid w:val="00806B93"/>
    <w:rsid w:val="00810958"/>
    <w:rsid w:val="008114F9"/>
    <w:rsid w:val="00820ABA"/>
    <w:rsid w:val="00821F42"/>
    <w:rsid w:val="00821F8B"/>
    <w:rsid w:val="008224D3"/>
    <w:rsid w:val="008268D6"/>
    <w:rsid w:val="00827B70"/>
    <w:rsid w:val="0083024C"/>
    <w:rsid w:val="00834B3B"/>
    <w:rsid w:val="008468B5"/>
    <w:rsid w:val="00851694"/>
    <w:rsid w:val="008524DD"/>
    <w:rsid w:val="00852AB8"/>
    <w:rsid w:val="008558C6"/>
    <w:rsid w:val="00856ACD"/>
    <w:rsid w:val="00857569"/>
    <w:rsid w:val="00857F4F"/>
    <w:rsid w:val="008616A7"/>
    <w:rsid w:val="00863987"/>
    <w:rsid w:val="00865BBF"/>
    <w:rsid w:val="00866C4D"/>
    <w:rsid w:val="00867958"/>
    <w:rsid w:val="00872BBF"/>
    <w:rsid w:val="00872BC4"/>
    <w:rsid w:val="0087464E"/>
    <w:rsid w:val="00876129"/>
    <w:rsid w:val="00876E92"/>
    <w:rsid w:val="00884EDF"/>
    <w:rsid w:val="0088605E"/>
    <w:rsid w:val="008874E0"/>
    <w:rsid w:val="00887FB2"/>
    <w:rsid w:val="00890ACB"/>
    <w:rsid w:val="00891A23"/>
    <w:rsid w:val="008939E6"/>
    <w:rsid w:val="00894E25"/>
    <w:rsid w:val="008A09C7"/>
    <w:rsid w:val="008B3DDC"/>
    <w:rsid w:val="008B5496"/>
    <w:rsid w:val="008B5FB9"/>
    <w:rsid w:val="008C1AD4"/>
    <w:rsid w:val="008C6642"/>
    <w:rsid w:val="008D24D0"/>
    <w:rsid w:val="008D30A8"/>
    <w:rsid w:val="008D52A8"/>
    <w:rsid w:val="008D6131"/>
    <w:rsid w:val="008E2A7D"/>
    <w:rsid w:val="008E4FD1"/>
    <w:rsid w:val="008E521A"/>
    <w:rsid w:val="008E6363"/>
    <w:rsid w:val="008E6B60"/>
    <w:rsid w:val="008F3782"/>
    <w:rsid w:val="008F3FFC"/>
    <w:rsid w:val="008F5022"/>
    <w:rsid w:val="008F6AAD"/>
    <w:rsid w:val="008F704D"/>
    <w:rsid w:val="00902DCC"/>
    <w:rsid w:val="00902EAF"/>
    <w:rsid w:val="00903217"/>
    <w:rsid w:val="00903BBB"/>
    <w:rsid w:val="00903C12"/>
    <w:rsid w:val="00907B00"/>
    <w:rsid w:val="00910BF7"/>
    <w:rsid w:val="00912C26"/>
    <w:rsid w:val="009203DC"/>
    <w:rsid w:val="00920DCA"/>
    <w:rsid w:val="00921371"/>
    <w:rsid w:val="00921B77"/>
    <w:rsid w:val="00923154"/>
    <w:rsid w:val="009236B8"/>
    <w:rsid w:val="00923967"/>
    <w:rsid w:val="00923A1C"/>
    <w:rsid w:val="00926C13"/>
    <w:rsid w:val="00932C22"/>
    <w:rsid w:val="00933235"/>
    <w:rsid w:val="00934842"/>
    <w:rsid w:val="0093604A"/>
    <w:rsid w:val="0094066D"/>
    <w:rsid w:val="00940BA6"/>
    <w:rsid w:val="009421D6"/>
    <w:rsid w:val="00945A0C"/>
    <w:rsid w:val="00946497"/>
    <w:rsid w:val="00957C55"/>
    <w:rsid w:val="00962127"/>
    <w:rsid w:val="009649DE"/>
    <w:rsid w:val="00967010"/>
    <w:rsid w:val="00970229"/>
    <w:rsid w:val="00983FF8"/>
    <w:rsid w:val="00984659"/>
    <w:rsid w:val="0098564E"/>
    <w:rsid w:val="009858D5"/>
    <w:rsid w:val="00985DD1"/>
    <w:rsid w:val="00987798"/>
    <w:rsid w:val="00993CAB"/>
    <w:rsid w:val="00995C33"/>
    <w:rsid w:val="009A3316"/>
    <w:rsid w:val="009A5878"/>
    <w:rsid w:val="009B093B"/>
    <w:rsid w:val="009B41AE"/>
    <w:rsid w:val="009B4AB9"/>
    <w:rsid w:val="009B50BF"/>
    <w:rsid w:val="009C09CB"/>
    <w:rsid w:val="009C0B5F"/>
    <w:rsid w:val="009C3F45"/>
    <w:rsid w:val="009C7273"/>
    <w:rsid w:val="009C7CBC"/>
    <w:rsid w:val="009D37D9"/>
    <w:rsid w:val="009D5477"/>
    <w:rsid w:val="009D6F4C"/>
    <w:rsid w:val="009D7774"/>
    <w:rsid w:val="009E2EA8"/>
    <w:rsid w:val="009F2A4C"/>
    <w:rsid w:val="009F3A08"/>
    <w:rsid w:val="009F6E5B"/>
    <w:rsid w:val="009F7AC0"/>
    <w:rsid w:val="00A0188D"/>
    <w:rsid w:val="00A05B6F"/>
    <w:rsid w:val="00A13DDA"/>
    <w:rsid w:val="00A14BFC"/>
    <w:rsid w:val="00A2435B"/>
    <w:rsid w:val="00A25693"/>
    <w:rsid w:val="00A34DCE"/>
    <w:rsid w:val="00A36EB1"/>
    <w:rsid w:val="00A37FEB"/>
    <w:rsid w:val="00A479D7"/>
    <w:rsid w:val="00A47C2E"/>
    <w:rsid w:val="00A515F2"/>
    <w:rsid w:val="00A5554E"/>
    <w:rsid w:val="00A55F03"/>
    <w:rsid w:val="00A564DB"/>
    <w:rsid w:val="00A56AF4"/>
    <w:rsid w:val="00A56D88"/>
    <w:rsid w:val="00A5703C"/>
    <w:rsid w:val="00A72062"/>
    <w:rsid w:val="00A732C4"/>
    <w:rsid w:val="00A733AF"/>
    <w:rsid w:val="00A80211"/>
    <w:rsid w:val="00A86DA1"/>
    <w:rsid w:val="00A870DD"/>
    <w:rsid w:val="00A9605E"/>
    <w:rsid w:val="00A960D5"/>
    <w:rsid w:val="00AA0297"/>
    <w:rsid w:val="00AA45AB"/>
    <w:rsid w:val="00AA6273"/>
    <w:rsid w:val="00AA7768"/>
    <w:rsid w:val="00AB020F"/>
    <w:rsid w:val="00AB0F2E"/>
    <w:rsid w:val="00AB7BD3"/>
    <w:rsid w:val="00AC24DC"/>
    <w:rsid w:val="00AC2617"/>
    <w:rsid w:val="00AC4110"/>
    <w:rsid w:val="00AC6FE8"/>
    <w:rsid w:val="00AC7AB3"/>
    <w:rsid w:val="00AD0588"/>
    <w:rsid w:val="00AD0F13"/>
    <w:rsid w:val="00AD4B36"/>
    <w:rsid w:val="00AD70A6"/>
    <w:rsid w:val="00AE3544"/>
    <w:rsid w:val="00AE39A9"/>
    <w:rsid w:val="00AE3D3B"/>
    <w:rsid w:val="00AE5FB9"/>
    <w:rsid w:val="00AE6D58"/>
    <w:rsid w:val="00AE7D41"/>
    <w:rsid w:val="00AF0F1A"/>
    <w:rsid w:val="00AF165C"/>
    <w:rsid w:val="00AF4718"/>
    <w:rsid w:val="00AF7597"/>
    <w:rsid w:val="00B00E73"/>
    <w:rsid w:val="00B0203E"/>
    <w:rsid w:val="00B04539"/>
    <w:rsid w:val="00B050CD"/>
    <w:rsid w:val="00B10FE4"/>
    <w:rsid w:val="00B117A4"/>
    <w:rsid w:val="00B15314"/>
    <w:rsid w:val="00B17D81"/>
    <w:rsid w:val="00B21437"/>
    <w:rsid w:val="00B21B7C"/>
    <w:rsid w:val="00B25D9C"/>
    <w:rsid w:val="00B26687"/>
    <w:rsid w:val="00B41EA5"/>
    <w:rsid w:val="00B428D9"/>
    <w:rsid w:val="00B44E3B"/>
    <w:rsid w:val="00B46B2F"/>
    <w:rsid w:val="00B47D81"/>
    <w:rsid w:val="00B51B6A"/>
    <w:rsid w:val="00B554BA"/>
    <w:rsid w:val="00B55EAE"/>
    <w:rsid w:val="00B60389"/>
    <w:rsid w:val="00B612B4"/>
    <w:rsid w:val="00B6223F"/>
    <w:rsid w:val="00B66207"/>
    <w:rsid w:val="00B76729"/>
    <w:rsid w:val="00B772DA"/>
    <w:rsid w:val="00B80591"/>
    <w:rsid w:val="00B81218"/>
    <w:rsid w:val="00B849BB"/>
    <w:rsid w:val="00B93E30"/>
    <w:rsid w:val="00B95D16"/>
    <w:rsid w:val="00B96830"/>
    <w:rsid w:val="00B9753C"/>
    <w:rsid w:val="00BA0741"/>
    <w:rsid w:val="00BA3FC7"/>
    <w:rsid w:val="00BA61C5"/>
    <w:rsid w:val="00BB673F"/>
    <w:rsid w:val="00BC0558"/>
    <w:rsid w:val="00BC0F85"/>
    <w:rsid w:val="00BC1982"/>
    <w:rsid w:val="00BC2287"/>
    <w:rsid w:val="00BC3DFE"/>
    <w:rsid w:val="00BC44C9"/>
    <w:rsid w:val="00BC6B36"/>
    <w:rsid w:val="00BC7CA6"/>
    <w:rsid w:val="00BC7CDF"/>
    <w:rsid w:val="00BC7D13"/>
    <w:rsid w:val="00BD023D"/>
    <w:rsid w:val="00BD0981"/>
    <w:rsid w:val="00BD1EF4"/>
    <w:rsid w:val="00BD43B1"/>
    <w:rsid w:val="00BE0CF5"/>
    <w:rsid w:val="00BE0FCD"/>
    <w:rsid w:val="00BE2058"/>
    <w:rsid w:val="00BE20F5"/>
    <w:rsid w:val="00BE25B2"/>
    <w:rsid w:val="00BE29E0"/>
    <w:rsid w:val="00BE40DE"/>
    <w:rsid w:val="00BE5722"/>
    <w:rsid w:val="00BF0E9E"/>
    <w:rsid w:val="00BF6767"/>
    <w:rsid w:val="00BF67A8"/>
    <w:rsid w:val="00BF7043"/>
    <w:rsid w:val="00C00A59"/>
    <w:rsid w:val="00C03701"/>
    <w:rsid w:val="00C056E1"/>
    <w:rsid w:val="00C073FE"/>
    <w:rsid w:val="00C118B5"/>
    <w:rsid w:val="00C152AB"/>
    <w:rsid w:val="00C174D4"/>
    <w:rsid w:val="00C17D53"/>
    <w:rsid w:val="00C20E6D"/>
    <w:rsid w:val="00C2194C"/>
    <w:rsid w:val="00C223D4"/>
    <w:rsid w:val="00C25DDF"/>
    <w:rsid w:val="00C30FAA"/>
    <w:rsid w:val="00C327C7"/>
    <w:rsid w:val="00C37EEA"/>
    <w:rsid w:val="00C4011E"/>
    <w:rsid w:val="00C426BA"/>
    <w:rsid w:val="00C44A13"/>
    <w:rsid w:val="00C44C05"/>
    <w:rsid w:val="00C454BA"/>
    <w:rsid w:val="00C4744D"/>
    <w:rsid w:val="00C47EAC"/>
    <w:rsid w:val="00C50FB9"/>
    <w:rsid w:val="00C616AF"/>
    <w:rsid w:val="00C703FF"/>
    <w:rsid w:val="00C70AE8"/>
    <w:rsid w:val="00C73302"/>
    <w:rsid w:val="00C77783"/>
    <w:rsid w:val="00C811EE"/>
    <w:rsid w:val="00C838B1"/>
    <w:rsid w:val="00C84D71"/>
    <w:rsid w:val="00C91E0D"/>
    <w:rsid w:val="00C94CAB"/>
    <w:rsid w:val="00CA2B8E"/>
    <w:rsid w:val="00CA36E8"/>
    <w:rsid w:val="00CA5C31"/>
    <w:rsid w:val="00CA6B0F"/>
    <w:rsid w:val="00CA6DA3"/>
    <w:rsid w:val="00CA7685"/>
    <w:rsid w:val="00CA7F50"/>
    <w:rsid w:val="00CB0AC5"/>
    <w:rsid w:val="00CB4E14"/>
    <w:rsid w:val="00CB5F1F"/>
    <w:rsid w:val="00CC022A"/>
    <w:rsid w:val="00CC0FAF"/>
    <w:rsid w:val="00CC6A4F"/>
    <w:rsid w:val="00CD1319"/>
    <w:rsid w:val="00CD67D5"/>
    <w:rsid w:val="00CE070B"/>
    <w:rsid w:val="00CE3918"/>
    <w:rsid w:val="00CE46D3"/>
    <w:rsid w:val="00CF4679"/>
    <w:rsid w:val="00D01DBC"/>
    <w:rsid w:val="00D02BC6"/>
    <w:rsid w:val="00D04F32"/>
    <w:rsid w:val="00D05077"/>
    <w:rsid w:val="00D14A92"/>
    <w:rsid w:val="00D15A7B"/>
    <w:rsid w:val="00D1677A"/>
    <w:rsid w:val="00D172D1"/>
    <w:rsid w:val="00D20B69"/>
    <w:rsid w:val="00D20BFB"/>
    <w:rsid w:val="00D22936"/>
    <w:rsid w:val="00D35E06"/>
    <w:rsid w:val="00D4196F"/>
    <w:rsid w:val="00D460E2"/>
    <w:rsid w:val="00D55D91"/>
    <w:rsid w:val="00D61854"/>
    <w:rsid w:val="00D63E2A"/>
    <w:rsid w:val="00D66565"/>
    <w:rsid w:val="00D6685B"/>
    <w:rsid w:val="00D70736"/>
    <w:rsid w:val="00D77D01"/>
    <w:rsid w:val="00D82ACF"/>
    <w:rsid w:val="00D84EC5"/>
    <w:rsid w:val="00D95851"/>
    <w:rsid w:val="00DA2757"/>
    <w:rsid w:val="00DA420B"/>
    <w:rsid w:val="00DA4B4F"/>
    <w:rsid w:val="00DA585F"/>
    <w:rsid w:val="00DA7D45"/>
    <w:rsid w:val="00DA7E74"/>
    <w:rsid w:val="00DC0364"/>
    <w:rsid w:val="00DC23CE"/>
    <w:rsid w:val="00DC3312"/>
    <w:rsid w:val="00DC789C"/>
    <w:rsid w:val="00DD62F3"/>
    <w:rsid w:val="00DE26BC"/>
    <w:rsid w:val="00DE2E46"/>
    <w:rsid w:val="00DE520C"/>
    <w:rsid w:val="00DE7B6A"/>
    <w:rsid w:val="00DF0CCD"/>
    <w:rsid w:val="00DF1B57"/>
    <w:rsid w:val="00DF2EBA"/>
    <w:rsid w:val="00DF345D"/>
    <w:rsid w:val="00DF5171"/>
    <w:rsid w:val="00DF56E0"/>
    <w:rsid w:val="00E011C8"/>
    <w:rsid w:val="00E016AE"/>
    <w:rsid w:val="00E01AFD"/>
    <w:rsid w:val="00E02A77"/>
    <w:rsid w:val="00E041AE"/>
    <w:rsid w:val="00E05EBF"/>
    <w:rsid w:val="00E0753E"/>
    <w:rsid w:val="00E0757D"/>
    <w:rsid w:val="00E1260A"/>
    <w:rsid w:val="00E1370E"/>
    <w:rsid w:val="00E2032C"/>
    <w:rsid w:val="00E2375E"/>
    <w:rsid w:val="00E269C0"/>
    <w:rsid w:val="00E270AF"/>
    <w:rsid w:val="00E27F02"/>
    <w:rsid w:val="00E34F9A"/>
    <w:rsid w:val="00E35F13"/>
    <w:rsid w:val="00E375E0"/>
    <w:rsid w:val="00E37AA3"/>
    <w:rsid w:val="00E42860"/>
    <w:rsid w:val="00E44230"/>
    <w:rsid w:val="00E52760"/>
    <w:rsid w:val="00E533E0"/>
    <w:rsid w:val="00E604AE"/>
    <w:rsid w:val="00E6197F"/>
    <w:rsid w:val="00E64371"/>
    <w:rsid w:val="00E657E3"/>
    <w:rsid w:val="00E70759"/>
    <w:rsid w:val="00E73C9C"/>
    <w:rsid w:val="00E73F24"/>
    <w:rsid w:val="00E744CE"/>
    <w:rsid w:val="00E77DD1"/>
    <w:rsid w:val="00E8771D"/>
    <w:rsid w:val="00E90679"/>
    <w:rsid w:val="00E9138E"/>
    <w:rsid w:val="00E92093"/>
    <w:rsid w:val="00E9274E"/>
    <w:rsid w:val="00E949B6"/>
    <w:rsid w:val="00E953AF"/>
    <w:rsid w:val="00E9620C"/>
    <w:rsid w:val="00EA335A"/>
    <w:rsid w:val="00EA4F7F"/>
    <w:rsid w:val="00EA6AEE"/>
    <w:rsid w:val="00EB18E4"/>
    <w:rsid w:val="00EB1ABE"/>
    <w:rsid w:val="00EB2476"/>
    <w:rsid w:val="00EB3EE7"/>
    <w:rsid w:val="00EB4360"/>
    <w:rsid w:val="00EC2067"/>
    <w:rsid w:val="00EC38B2"/>
    <w:rsid w:val="00EC464F"/>
    <w:rsid w:val="00EC6F61"/>
    <w:rsid w:val="00ED00F4"/>
    <w:rsid w:val="00ED2954"/>
    <w:rsid w:val="00ED3B62"/>
    <w:rsid w:val="00ED5BA9"/>
    <w:rsid w:val="00ED5D7A"/>
    <w:rsid w:val="00EE17B7"/>
    <w:rsid w:val="00EE5332"/>
    <w:rsid w:val="00EE68DD"/>
    <w:rsid w:val="00EF01C8"/>
    <w:rsid w:val="00EF0ECD"/>
    <w:rsid w:val="00EF1531"/>
    <w:rsid w:val="00EF5752"/>
    <w:rsid w:val="00EF656C"/>
    <w:rsid w:val="00F0229E"/>
    <w:rsid w:val="00F070E3"/>
    <w:rsid w:val="00F1131B"/>
    <w:rsid w:val="00F1142A"/>
    <w:rsid w:val="00F11BC6"/>
    <w:rsid w:val="00F23A5E"/>
    <w:rsid w:val="00F27951"/>
    <w:rsid w:val="00F32377"/>
    <w:rsid w:val="00F32BA0"/>
    <w:rsid w:val="00F3309A"/>
    <w:rsid w:val="00F34785"/>
    <w:rsid w:val="00F37406"/>
    <w:rsid w:val="00F407F0"/>
    <w:rsid w:val="00F41822"/>
    <w:rsid w:val="00F43AEE"/>
    <w:rsid w:val="00F457FB"/>
    <w:rsid w:val="00F54E27"/>
    <w:rsid w:val="00F555EC"/>
    <w:rsid w:val="00F55DD2"/>
    <w:rsid w:val="00F578B5"/>
    <w:rsid w:val="00F60E84"/>
    <w:rsid w:val="00F61586"/>
    <w:rsid w:val="00F62C11"/>
    <w:rsid w:val="00F70BE8"/>
    <w:rsid w:val="00F71FD8"/>
    <w:rsid w:val="00F727A3"/>
    <w:rsid w:val="00F76E43"/>
    <w:rsid w:val="00F80106"/>
    <w:rsid w:val="00F81041"/>
    <w:rsid w:val="00F8148F"/>
    <w:rsid w:val="00F81F96"/>
    <w:rsid w:val="00F85AB4"/>
    <w:rsid w:val="00F87D12"/>
    <w:rsid w:val="00F9558B"/>
    <w:rsid w:val="00F95870"/>
    <w:rsid w:val="00FA0733"/>
    <w:rsid w:val="00FA31C3"/>
    <w:rsid w:val="00FB196B"/>
    <w:rsid w:val="00FB57AA"/>
    <w:rsid w:val="00FB73CB"/>
    <w:rsid w:val="00FC2C52"/>
    <w:rsid w:val="00FC591D"/>
    <w:rsid w:val="00FC6956"/>
    <w:rsid w:val="00FD0A09"/>
    <w:rsid w:val="00FD2CE0"/>
    <w:rsid w:val="00FD30C7"/>
    <w:rsid w:val="00FD5750"/>
    <w:rsid w:val="00FD65A2"/>
    <w:rsid w:val="00FD6E9E"/>
    <w:rsid w:val="00FD7A89"/>
    <w:rsid w:val="00FE3ADC"/>
    <w:rsid w:val="00FE47B2"/>
    <w:rsid w:val="00FE690B"/>
    <w:rsid w:val="00FF0D50"/>
    <w:rsid w:val="00FF1458"/>
    <w:rsid w:val="00FF1812"/>
    <w:rsid w:val="00FF2004"/>
    <w:rsid w:val="00FF4A09"/>
    <w:rsid w:val="6A245B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280C3"/>
  <w15:docId w15:val="{F3F0D0C4-BCF0-4AFE-A863-3BC07F8B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987798"/>
    <w:pPr>
      <w:spacing w:before="100" w:beforeAutospacing="1" w:after="100" w:afterAutospacing="1" w:line="240" w:lineRule="auto"/>
    </w:pPr>
    <w:rPr>
      <w:rFonts w:ascii="Museo 500" w:hAnsi="Museo 500"/>
      <w:color w:val="505759" w:themeColor="text2"/>
      <w:sz w:val="24"/>
      <w:szCs w:val="24"/>
    </w:rPr>
  </w:style>
  <w:style w:type="paragraph" w:styleId="Heading1">
    <w:name w:val="heading 1"/>
    <w:basedOn w:val="Normal"/>
    <w:next w:val="Normal"/>
    <w:link w:val="Heading1Char"/>
    <w:autoRedefine/>
    <w:uiPriority w:val="9"/>
    <w:qFormat/>
    <w:rsid w:val="00226607"/>
    <w:pPr>
      <w:keepNext/>
      <w:keepLines/>
      <w:spacing w:after="360" w:afterAutospacing="0"/>
      <w:outlineLvl w:val="0"/>
    </w:pPr>
    <w:rPr>
      <w:rFonts w:ascii="Arial" w:hAnsi="Arial" w:cs="Arial"/>
      <w:color w:val="auto"/>
      <w:lang w:val="en-US"/>
    </w:rPr>
  </w:style>
  <w:style w:type="paragraph" w:styleId="Heading2">
    <w:name w:val="heading 2"/>
    <w:basedOn w:val="Normal"/>
    <w:next w:val="Normal"/>
    <w:link w:val="Heading2Char"/>
    <w:autoRedefine/>
    <w:uiPriority w:val="9"/>
    <w:unhideWhenUsed/>
    <w:qFormat/>
    <w:rsid w:val="00987798"/>
    <w:pPr>
      <w:keepNext/>
      <w:keepLines/>
      <w:spacing w:after="240" w:afterAutospacing="0"/>
      <w:outlineLvl w:val="1"/>
    </w:pPr>
    <w:rPr>
      <w:rFonts w:ascii="Museo 700" w:eastAsiaTheme="majorEastAsia" w:hAnsi="Museo 700" w:cstheme="majorBidi"/>
      <w:color w:val="004F59" w:themeColor="accent2"/>
      <w:sz w:val="28"/>
      <w:szCs w:val="32"/>
    </w:rPr>
  </w:style>
  <w:style w:type="paragraph" w:styleId="Heading3">
    <w:name w:val="heading 3"/>
    <w:basedOn w:val="Normal"/>
    <w:next w:val="Normal"/>
    <w:link w:val="Heading3Char"/>
    <w:autoRedefine/>
    <w:uiPriority w:val="9"/>
    <w:unhideWhenUsed/>
    <w:qFormat/>
    <w:rsid w:val="00987798"/>
    <w:pPr>
      <w:keepNext/>
      <w:keepLines/>
      <w:spacing w:after="240" w:afterAutospacing="0"/>
      <w:outlineLvl w:val="2"/>
    </w:pPr>
    <w:rPr>
      <w:rFonts w:ascii="Museo 700" w:eastAsiaTheme="majorEastAsia" w:hAnsi="Museo 700" w:cstheme="majorBidi"/>
    </w:rPr>
  </w:style>
  <w:style w:type="paragraph" w:styleId="Heading4">
    <w:name w:val="heading 4"/>
    <w:basedOn w:val="Normal"/>
    <w:next w:val="Normal"/>
    <w:link w:val="Heading4Char"/>
    <w:uiPriority w:val="9"/>
    <w:semiHidden/>
    <w:unhideWhenUsed/>
    <w:qFormat/>
    <w:rsid w:val="00852AB8"/>
    <w:pPr>
      <w:keepNext/>
      <w:keepLines/>
      <w:spacing w:before="40" w:after="0"/>
      <w:outlineLvl w:val="3"/>
    </w:pPr>
    <w:rPr>
      <w:rFonts w:asciiTheme="majorHAnsi" w:eastAsiaTheme="majorEastAsia" w:hAnsiTheme="majorHAnsi" w:cstheme="majorBidi"/>
      <w:color w:val="227D28" w:themeColor="accent1" w:themeShade="BF"/>
    </w:rPr>
  </w:style>
  <w:style w:type="paragraph" w:styleId="Heading5">
    <w:name w:val="heading 5"/>
    <w:basedOn w:val="Normal"/>
    <w:next w:val="Normal"/>
    <w:link w:val="Heading5Char"/>
    <w:uiPriority w:val="9"/>
    <w:semiHidden/>
    <w:unhideWhenUsed/>
    <w:qFormat/>
    <w:rsid w:val="00852AB8"/>
    <w:pPr>
      <w:keepNext/>
      <w:keepLines/>
      <w:spacing w:before="40" w:after="0"/>
      <w:outlineLvl w:val="4"/>
    </w:pPr>
    <w:rPr>
      <w:rFonts w:asciiTheme="majorHAnsi" w:eastAsiaTheme="majorEastAsia" w:hAnsiTheme="majorHAnsi" w:cstheme="majorBidi"/>
      <w:caps/>
      <w:color w:val="227D28" w:themeColor="accent1" w:themeShade="BF"/>
    </w:rPr>
  </w:style>
  <w:style w:type="paragraph" w:styleId="Heading6">
    <w:name w:val="heading 6"/>
    <w:basedOn w:val="Normal"/>
    <w:next w:val="Normal"/>
    <w:link w:val="Heading6Char"/>
    <w:uiPriority w:val="9"/>
    <w:semiHidden/>
    <w:unhideWhenUsed/>
    <w:qFormat/>
    <w:rsid w:val="00852AB8"/>
    <w:pPr>
      <w:keepNext/>
      <w:keepLines/>
      <w:spacing w:before="40" w:after="0"/>
      <w:outlineLvl w:val="5"/>
    </w:pPr>
    <w:rPr>
      <w:rFonts w:asciiTheme="majorHAnsi" w:eastAsiaTheme="majorEastAsia" w:hAnsiTheme="majorHAnsi" w:cstheme="majorBidi"/>
      <w:i/>
      <w:iCs/>
      <w:caps/>
      <w:color w:val="17541A" w:themeColor="accent1" w:themeShade="80"/>
    </w:rPr>
  </w:style>
  <w:style w:type="paragraph" w:styleId="Heading7">
    <w:name w:val="heading 7"/>
    <w:basedOn w:val="Normal"/>
    <w:next w:val="Normal"/>
    <w:link w:val="Heading7Char"/>
    <w:uiPriority w:val="9"/>
    <w:semiHidden/>
    <w:unhideWhenUsed/>
    <w:qFormat/>
    <w:rsid w:val="00852AB8"/>
    <w:pPr>
      <w:keepNext/>
      <w:keepLines/>
      <w:spacing w:before="40" w:after="0"/>
      <w:outlineLvl w:val="6"/>
    </w:pPr>
    <w:rPr>
      <w:rFonts w:asciiTheme="majorHAnsi" w:eastAsiaTheme="majorEastAsia" w:hAnsiTheme="majorHAnsi" w:cstheme="majorBidi"/>
      <w:b/>
      <w:bCs/>
      <w:color w:val="17541A" w:themeColor="accent1" w:themeShade="80"/>
    </w:rPr>
  </w:style>
  <w:style w:type="paragraph" w:styleId="Heading8">
    <w:name w:val="heading 8"/>
    <w:basedOn w:val="Normal"/>
    <w:next w:val="Normal"/>
    <w:link w:val="Heading8Char"/>
    <w:uiPriority w:val="9"/>
    <w:semiHidden/>
    <w:unhideWhenUsed/>
    <w:qFormat/>
    <w:rsid w:val="00852AB8"/>
    <w:pPr>
      <w:keepNext/>
      <w:keepLines/>
      <w:spacing w:before="40" w:after="0"/>
      <w:outlineLvl w:val="7"/>
    </w:pPr>
    <w:rPr>
      <w:rFonts w:asciiTheme="majorHAnsi" w:eastAsiaTheme="majorEastAsia" w:hAnsiTheme="majorHAnsi" w:cstheme="majorBidi"/>
      <w:b/>
      <w:bCs/>
      <w:i/>
      <w:iCs/>
      <w:color w:val="17541A" w:themeColor="accent1" w:themeShade="80"/>
    </w:rPr>
  </w:style>
  <w:style w:type="paragraph" w:styleId="Heading9">
    <w:name w:val="heading 9"/>
    <w:basedOn w:val="Normal"/>
    <w:next w:val="Normal"/>
    <w:link w:val="Heading9Char"/>
    <w:uiPriority w:val="9"/>
    <w:semiHidden/>
    <w:unhideWhenUsed/>
    <w:qFormat/>
    <w:rsid w:val="00852AB8"/>
    <w:pPr>
      <w:keepNext/>
      <w:keepLines/>
      <w:spacing w:before="40" w:after="0"/>
      <w:outlineLvl w:val="8"/>
    </w:pPr>
    <w:rPr>
      <w:rFonts w:asciiTheme="majorHAnsi" w:eastAsiaTheme="majorEastAsia" w:hAnsiTheme="majorHAnsi" w:cstheme="majorBidi"/>
      <w:i/>
      <w:iCs/>
      <w:color w:val="17541A"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rsid w:val="009C7273"/>
  </w:style>
  <w:style w:type="paragraph" w:styleId="Title">
    <w:name w:val="Title"/>
    <w:basedOn w:val="Normal"/>
    <w:next w:val="Normal"/>
    <w:link w:val="TitleChar"/>
    <w:uiPriority w:val="10"/>
    <w:qFormat/>
    <w:rsid w:val="00987798"/>
    <w:pPr>
      <w:spacing w:after="0" w:line="204" w:lineRule="auto"/>
    </w:pPr>
    <w:rPr>
      <w:rFonts w:ascii="Museo 700" w:eastAsiaTheme="majorEastAsia" w:hAnsi="Museo 700" w:cstheme="majorBidi"/>
      <w:color w:val="2EA836" w:themeColor="accent1"/>
      <w:spacing w:val="-15"/>
      <w:sz w:val="68"/>
      <w:szCs w:val="56"/>
    </w:rPr>
  </w:style>
  <w:style w:type="paragraph" w:styleId="Header">
    <w:name w:val="header"/>
    <w:basedOn w:val="Normal"/>
    <w:link w:val="HeaderChar"/>
    <w:uiPriority w:val="99"/>
    <w:unhideWhenUsed/>
    <w:rsid w:val="00993CAB"/>
    <w:pPr>
      <w:tabs>
        <w:tab w:val="center" w:pos="4513"/>
        <w:tab w:val="right" w:pos="9026"/>
      </w:tabs>
      <w:spacing w:after="0"/>
    </w:pPr>
  </w:style>
  <w:style w:type="paragraph" w:customStyle="1" w:styleId="TableParagraph">
    <w:name w:val="Table Paragraph"/>
    <w:basedOn w:val="Normal"/>
    <w:uiPriority w:val="1"/>
  </w:style>
  <w:style w:type="character" w:customStyle="1" w:styleId="HeaderChar">
    <w:name w:val="Header Char"/>
    <w:basedOn w:val="DefaultParagraphFont"/>
    <w:link w:val="Header"/>
    <w:uiPriority w:val="99"/>
    <w:rsid w:val="00993CAB"/>
    <w:rPr>
      <w:sz w:val="24"/>
      <w:szCs w:val="24"/>
    </w:rPr>
  </w:style>
  <w:style w:type="paragraph" w:styleId="Footer">
    <w:name w:val="footer"/>
    <w:basedOn w:val="Normal"/>
    <w:link w:val="FooterChar"/>
    <w:unhideWhenUsed/>
    <w:rsid w:val="00993CAB"/>
    <w:pPr>
      <w:tabs>
        <w:tab w:val="center" w:pos="4513"/>
        <w:tab w:val="right" w:pos="9026"/>
      </w:tabs>
      <w:spacing w:after="0"/>
    </w:pPr>
  </w:style>
  <w:style w:type="character" w:customStyle="1" w:styleId="FooterChar">
    <w:name w:val="Footer Char"/>
    <w:basedOn w:val="DefaultParagraphFont"/>
    <w:link w:val="Footer"/>
    <w:rsid w:val="00993CAB"/>
    <w:rPr>
      <w:sz w:val="24"/>
      <w:szCs w:val="24"/>
    </w:rPr>
  </w:style>
  <w:style w:type="character" w:customStyle="1" w:styleId="Heading1Char">
    <w:name w:val="Heading 1 Char"/>
    <w:basedOn w:val="DefaultParagraphFont"/>
    <w:link w:val="Heading1"/>
    <w:uiPriority w:val="9"/>
    <w:rsid w:val="00226607"/>
    <w:rPr>
      <w:rFonts w:ascii="Arial" w:hAnsi="Arial" w:cs="Arial"/>
      <w:sz w:val="24"/>
      <w:szCs w:val="24"/>
      <w:lang w:val="en-US"/>
    </w:rPr>
  </w:style>
  <w:style w:type="character" w:customStyle="1" w:styleId="Heading2Char">
    <w:name w:val="Heading 2 Char"/>
    <w:basedOn w:val="DefaultParagraphFont"/>
    <w:link w:val="Heading2"/>
    <w:uiPriority w:val="9"/>
    <w:rsid w:val="00987798"/>
    <w:rPr>
      <w:rFonts w:ascii="Museo 700" w:eastAsiaTheme="majorEastAsia" w:hAnsi="Museo 700" w:cstheme="majorBidi"/>
      <w:color w:val="004F59" w:themeColor="accent2"/>
      <w:sz w:val="28"/>
      <w:szCs w:val="32"/>
    </w:rPr>
  </w:style>
  <w:style w:type="character" w:customStyle="1" w:styleId="Heading3Char">
    <w:name w:val="Heading 3 Char"/>
    <w:basedOn w:val="DefaultParagraphFont"/>
    <w:link w:val="Heading3"/>
    <w:uiPriority w:val="9"/>
    <w:rsid w:val="00987798"/>
    <w:rPr>
      <w:rFonts w:ascii="Museo 700" w:eastAsiaTheme="majorEastAsia" w:hAnsi="Museo 700" w:cstheme="majorBidi"/>
      <w:color w:val="505759" w:themeColor="text2"/>
      <w:sz w:val="24"/>
      <w:szCs w:val="24"/>
    </w:rPr>
  </w:style>
  <w:style w:type="character" w:customStyle="1" w:styleId="Heading4Char">
    <w:name w:val="Heading 4 Char"/>
    <w:basedOn w:val="DefaultParagraphFont"/>
    <w:link w:val="Heading4"/>
    <w:uiPriority w:val="9"/>
    <w:semiHidden/>
    <w:rsid w:val="00852AB8"/>
    <w:rPr>
      <w:rFonts w:asciiTheme="majorHAnsi" w:eastAsiaTheme="majorEastAsia" w:hAnsiTheme="majorHAnsi" w:cstheme="majorBidi"/>
      <w:color w:val="227D28" w:themeColor="accent1" w:themeShade="BF"/>
      <w:sz w:val="24"/>
      <w:szCs w:val="24"/>
    </w:rPr>
  </w:style>
  <w:style w:type="character" w:customStyle="1" w:styleId="Heading5Char">
    <w:name w:val="Heading 5 Char"/>
    <w:basedOn w:val="DefaultParagraphFont"/>
    <w:link w:val="Heading5"/>
    <w:uiPriority w:val="9"/>
    <w:semiHidden/>
    <w:rsid w:val="00852AB8"/>
    <w:rPr>
      <w:rFonts w:asciiTheme="majorHAnsi" w:eastAsiaTheme="majorEastAsia" w:hAnsiTheme="majorHAnsi" w:cstheme="majorBidi"/>
      <w:caps/>
      <w:color w:val="227D28" w:themeColor="accent1" w:themeShade="BF"/>
    </w:rPr>
  </w:style>
  <w:style w:type="character" w:customStyle="1" w:styleId="Heading6Char">
    <w:name w:val="Heading 6 Char"/>
    <w:basedOn w:val="DefaultParagraphFont"/>
    <w:link w:val="Heading6"/>
    <w:uiPriority w:val="9"/>
    <w:semiHidden/>
    <w:rsid w:val="00852AB8"/>
    <w:rPr>
      <w:rFonts w:asciiTheme="majorHAnsi" w:eastAsiaTheme="majorEastAsia" w:hAnsiTheme="majorHAnsi" w:cstheme="majorBidi"/>
      <w:i/>
      <w:iCs/>
      <w:caps/>
      <w:color w:val="17541A" w:themeColor="accent1" w:themeShade="80"/>
    </w:rPr>
  </w:style>
  <w:style w:type="character" w:customStyle="1" w:styleId="Heading7Char">
    <w:name w:val="Heading 7 Char"/>
    <w:basedOn w:val="DefaultParagraphFont"/>
    <w:link w:val="Heading7"/>
    <w:uiPriority w:val="9"/>
    <w:semiHidden/>
    <w:rsid w:val="00852AB8"/>
    <w:rPr>
      <w:rFonts w:asciiTheme="majorHAnsi" w:eastAsiaTheme="majorEastAsia" w:hAnsiTheme="majorHAnsi" w:cstheme="majorBidi"/>
      <w:b/>
      <w:bCs/>
      <w:color w:val="17541A" w:themeColor="accent1" w:themeShade="80"/>
    </w:rPr>
  </w:style>
  <w:style w:type="character" w:customStyle="1" w:styleId="Heading8Char">
    <w:name w:val="Heading 8 Char"/>
    <w:basedOn w:val="DefaultParagraphFont"/>
    <w:link w:val="Heading8"/>
    <w:uiPriority w:val="9"/>
    <w:semiHidden/>
    <w:rsid w:val="00852AB8"/>
    <w:rPr>
      <w:rFonts w:asciiTheme="majorHAnsi" w:eastAsiaTheme="majorEastAsia" w:hAnsiTheme="majorHAnsi" w:cstheme="majorBidi"/>
      <w:b/>
      <w:bCs/>
      <w:i/>
      <w:iCs/>
      <w:color w:val="17541A" w:themeColor="accent1" w:themeShade="80"/>
    </w:rPr>
  </w:style>
  <w:style w:type="character" w:customStyle="1" w:styleId="Heading9Char">
    <w:name w:val="Heading 9 Char"/>
    <w:basedOn w:val="DefaultParagraphFont"/>
    <w:link w:val="Heading9"/>
    <w:uiPriority w:val="9"/>
    <w:semiHidden/>
    <w:rsid w:val="00852AB8"/>
    <w:rPr>
      <w:rFonts w:asciiTheme="majorHAnsi" w:eastAsiaTheme="majorEastAsia" w:hAnsiTheme="majorHAnsi" w:cstheme="majorBidi"/>
      <w:i/>
      <w:iCs/>
      <w:color w:val="17541A" w:themeColor="accent1" w:themeShade="80"/>
    </w:rPr>
  </w:style>
  <w:style w:type="paragraph" w:styleId="Caption">
    <w:name w:val="caption"/>
    <w:basedOn w:val="Normal"/>
    <w:next w:val="Normal"/>
    <w:uiPriority w:val="35"/>
    <w:semiHidden/>
    <w:unhideWhenUsed/>
    <w:qFormat/>
    <w:rsid w:val="00852AB8"/>
    <w:rPr>
      <w:b/>
      <w:bCs/>
      <w:smallCaps/>
    </w:rPr>
  </w:style>
  <w:style w:type="character" w:customStyle="1" w:styleId="TitleChar">
    <w:name w:val="Title Char"/>
    <w:basedOn w:val="DefaultParagraphFont"/>
    <w:link w:val="Title"/>
    <w:uiPriority w:val="10"/>
    <w:rsid w:val="00987798"/>
    <w:rPr>
      <w:rFonts w:ascii="Museo 700" w:eastAsiaTheme="majorEastAsia" w:hAnsi="Museo 700" w:cstheme="majorBidi"/>
      <w:color w:val="2EA836" w:themeColor="accent1"/>
      <w:spacing w:val="-15"/>
      <w:sz w:val="68"/>
      <w:szCs w:val="56"/>
    </w:rPr>
  </w:style>
  <w:style w:type="paragraph" w:styleId="Subtitle">
    <w:name w:val="Subtitle"/>
    <w:basedOn w:val="Normal"/>
    <w:next w:val="Normal"/>
    <w:link w:val="SubtitleChar"/>
    <w:autoRedefine/>
    <w:uiPriority w:val="11"/>
    <w:qFormat/>
    <w:rsid w:val="00987798"/>
    <w:pPr>
      <w:numPr>
        <w:ilvl w:val="1"/>
      </w:numPr>
      <w:ind w:right="709"/>
    </w:pPr>
    <w:rPr>
      <w:rFonts w:ascii="Museo 700" w:eastAsiaTheme="majorEastAsia" w:hAnsi="Museo 700" w:cstheme="majorBidi"/>
      <w:color w:val="505759"/>
      <w:sz w:val="48"/>
      <w:szCs w:val="28"/>
      <w:lang w:val="en-US"/>
    </w:rPr>
  </w:style>
  <w:style w:type="character" w:customStyle="1" w:styleId="SubtitleChar">
    <w:name w:val="Subtitle Char"/>
    <w:basedOn w:val="DefaultParagraphFont"/>
    <w:link w:val="Subtitle"/>
    <w:uiPriority w:val="11"/>
    <w:rsid w:val="00987798"/>
    <w:rPr>
      <w:rFonts w:ascii="Museo 700" w:eastAsiaTheme="majorEastAsia" w:hAnsi="Museo 700" w:cstheme="majorBidi"/>
      <w:color w:val="505759"/>
      <w:sz w:val="48"/>
      <w:szCs w:val="28"/>
      <w:lang w:val="en-US"/>
    </w:rPr>
  </w:style>
  <w:style w:type="character" w:styleId="Strong">
    <w:name w:val="Strong"/>
    <w:basedOn w:val="DefaultParagraphFont"/>
    <w:uiPriority w:val="22"/>
    <w:qFormat/>
    <w:rsid w:val="00852AB8"/>
    <w:rPr>
      <w:b/>
      <w:bCs/>
    </w:rPr>
  </w:style>
  <w:style w:type="paragraph" w:styleId="NoSpacing">
    <w:name w:val="No Spacing"/>
    <w:link w:val="NoSpacingChar"/>
    <w:uiPriority w:val="1"/>
    <w:qFormat/>
    <w:rsid w:val="00852AB8"/>
    <w:pPr>
      <w:spacing w:after="0" w:line="240" w:lineRule="auto"/>
    </w:pPr>
  </w:style>
  <w:style w:type="paragraph" w:styleId="Quote">
    <w:name w:val="Quote"/>
    <w:basedOn w:val="Normal"/>
    <w:next w:val="Normal"/>
    <w:link w:val="QuoteChar"/>
    <w:uiPriority w:val="29"/>
    <w:qFormat/>
    <w:rsid w:val="00852AB8"/>
    <w:pPr>
      <w:spacing w:before="120" w:after="120"/>
      <w:ind w:left="720"/>
    </w:pPr>
  </w:style>
  <w:style w:type="character" w:customStyle="1" w:styleId="QuoteChar">
    <w:name w:val="Quote Char"/>
    <w:basedOn w:val="DefaultParagraphFont"/>
    <w:link w:val="Quote"/>
    <w:uiPriority w:val="29"/>
    <w:rsid w:val="00852AB8"/>
    <w:rPr>
      <w:color w:val="505759" w:themeColor="text2"/>
      <w:sz w:val="24"/>
      <w:szCs w:val="24"/>
    </w:rPr>
  </w:style>
  <w:style w:type="paragraph" w:styleId="TOCHeading">
    <w:name w:val="TOC Heading"/>
    <w:basedOn w:val="Heading1"/>
    <w:next w:val="Normal"/>
    <w:uiPriority w:val="39"/>
    <w:unhideWhenUsed/>
    <w:qFormat/>
    <w:rsid w:val="00084F61"/>
    <w:pPr>
      <w:outlineLvl w:val="9"/>
    </w:pPr>
  </w:style>
  <w:style w:type="table" w:styleId="TableGrid">
    <w:name w:val="Table Grid"/>
    <w:basedOn w:val="TableNormal"/>
    <w:uiPriority w:val="39"/>
    <w:rsid w:val="00F57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014F0E"/>
  </w:style>
  <w:style w:type="paragraph" w:customStyle="1" w:styleId="smallprint">
    <w:name w:val="smallprint"/>
    <w:basedOn w:val="BodyText"/>
    <w:qFormat/>
    <w:rsid w:val="00361A36"/>
    <w:rPr>
      <w:sz w:val="16"/>
    </w:rPr>
  </w:style>
  <w:style w:type="paragraph" w:customStyle="1" w:styleId="Subhead">
    <w:name w:val="Sub head"/>
    <w:basedOn w:val="Normal"/>
    <w:uiPriority w:val="99"/>
    <w:rsid w:val="008E6B60"/>
    <w:pPr>
      <w:suppressAutoHyphens/>
      <w:autoSpaceDE w:val="0"/>
      <w:autoSpaceDN w:val="0"/>
      <w:adjustRightInd w:val="0"/>
      <w:spacing w:after="283" w:line="340" w:lineRule="atLeast"/>
      <w:textAlignment w:val="center"/>
    </w:pPr>
    <w:rPr>
      <w:rFonts w:ascii="Museo 700" w:hAnsi="Museo 700" w:cs="Museo 700"/>
      <w:color w:val="2EA836"/>
      <w:sz w:val="28"/>
      <w:szCs w:val="28"/>
    </w:rPr>
  </w:style>
  <w:style w:type="table" w:styleId="GridTable5Dark-Accent1">
    <w:name w:val="Grid Table 5 Dark Accent 1"/>
    <w:basedOn w:val="TableNormal"/>
    <w:uiPriority w:val="50"/>
    <w:rsid w:val="005945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A83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A83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A83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A836" w:themeFill="accent1"/>
      </w:tcPr>
    </w:tblStylePr>
    <w:tblStylePr w:type="band1Vert">
      <w:tblPr/>
      <w:tcPr>
        <w:shd w:val="clear" w:color="auto" w:fill="A1E5A6" w:themeFill="accent1" w:themeFillTint="66"/>
      </w:tcPr>
    </w:tblStylePr>
    <w:tblStylePr w:type="band1Horz">
      <w:tblPr/>
      <w:tcPr>
        <w:shd w:val="clear" w:color="auto" w:fill="A1E5A6" w:themeFill="accent1" w:themeFillTint="66"/>
      </w:tcPr>
    </w:tblStylePr>
  </w:style>
  <w:style w:type="paragraph" w:styleId="ListParagraph">
    <w:name w:val="List Paragraph"/>
    <w:basedOn w:val="BodyText"/>
    <w:uiPriority w:val="34"/>
    <w:qFormat/>
    <w:rsid w:val="00987798"/>
    <w:pPr>
      <w:numPr>
        <w:numId w:val="20"/>
      </w:numPr>
      <w:spacing w:after="120" w:afterAutospacing="0"/>
      <w:ind w:left="697" w:hanging="357"/>
    </w:pPr>
    <w:rPr>
      <w:lang w:val="en-US"/>
    </w:rPr>
  </w:style>
  <w:style w:type="numbering" w:customStyle="1" w:styleId="DigitalList">
    <w:name w:val="Digital List"/>
    <w:uiPriority w:val="99"/>
    <w:rsid w:val="00CA7F50"/>
    <w:pPr>
      <w:numPr>
        <w:numId w:val="18"/>
      </w:numPr>
    </w:pPr>
  </w:style>
  <w:style w:type="paragraph" w:styleId="TOC1">
    <w:name w:val="toc 1"/>
    <w:basedOn w:val="Heading2"/>
    <w:next w:val="Normal"/>
    <w:autoRedefine/>
    <w:uiPriority w:val="39"/>
    <w:unhideWhenUsed/>
    <w:rsid w:val="009A5878"/>
  </w:style>
  <w:style w:type="paragraph" w:styleId="TOC3">
    <w:name w:val="toc 3"/>
    <w:basedOn w:val="Normal"/>
    <w:next w:val="Normal"/>
    <w:autoRedefine/>
    <w:uiPriority w:val="39"/>
    <w:unhideWhenUsed/>
    <w:rsid w:val="009A5878"/>
    <w:pPr>
      <w:ind w:left="480"/>
    </w:pPr>
    <w:rPr>
      <w:sz w:val="20"/>
    </w:rPr>
  </w:style>
  <w:style w:type="character" w:styleId="Hyperlink">
    <w:name w:val="Hyperlink"/>
    <w:basedOn w:val="DefaultParagraphFont"/>
    <w:uiPriority w:val="99"/>
    <w:unhideWhenUsed/>
    <w:rsid w:val="00B17D81"/>
    <w:rPr>
      <w:color w:val="2EA836" w:themeColor="hyperlink"/>
      <w:u w:val="single"/>
    </w:rPr>
  </w:style>
  <w:style w:type="paragraph" w:styleId="TOC9">
    <w:name w:val="toc 9"/>
    <w:basedOn w:val="Normal"/>
    <w:next w:val="Normal"/>
    <w:autoRedefine/>
    <w:uiPriority w:val="39"/>
    <w:semiHidden/>
    <w:unhideWhenUsed/>
    <w:rsid w:val="00B17D81"/>
    <w:pPr>
      <w:ind w:left="1920"/>
    </w:pPr>
  </w:style>
  <w:style w:type="paragraph" w:styleId="NormalWeb">
    <w:name w:val="Normal (Web)"/>
    <w:basedOn w:val="Normal"/>
    <w:uiPriority w:val="99"/>
    <w:semiHidden/>
    <w:unhideWhenUsed/>
    <w:rsid w:val="00926C13"/>
    <w:rPr>
      <w:rFonts w:ascii="Times New Roman" w:eastAsia="Times New Roman" w:hAnsi="Times New Roman" w:cs="Times New Roman"/>
      <w:lang w:eastAsia="en-GB"/>
    </w:rPr>
  </w:style>
  <w:style w:type="paragraph" w:styleId="TOC2">
    <w:name w:val="toc 2"/>
    <w:basedOn w:val="Normal"/>
    <w:next w:val="Normal"/>
    <w:autoRedefine/>
    <w:uiPriority w:val="39"/>
    <w:unhideWhenUsed/>
    <w:rsid w:val="009A5878"/>
    <w:pPr>
      <w:ind w:left="240"/>
    </w:pPr>
  </w:style>
  <w:style w:type="character" w:styleId="UnresolvedMention">
    <w:name w:val="Unresolved Mention"/>
    <w:basedOn w:val="DefaultParagraphFont"/>
    <w:uiPriority w:val="99"/>
    <w:semiHidden/>
    <w:unhideWhenUsed/>
    <w:rsid w:val="00BE0FCD"/>
    <w:rPr>
      <w:color w:val="605E5C"/>
      <w:shd w:val="clear" w:color="auto" w:fill="E1DFDD"/>
    </w:rPr>
  </w:style>
  <w:style w:type="table" w:styleId="GridTable7Colorful-Accent3">
    <w:name w:val="Grid Table 7 Colorful Accent 3"/>
    <w:basedOn w:val="TableNormal"/>
    <w:uiPriority w:val="52"/>
    <w:rsid w:val="0035258D"/>
    <w:pPr>
      <w:spacing w:after="0" w:line="240" w:lineRule="auto"/>
    </w:pPr>
    <w:rPr>
      <w:color w:val="A7A7A7" w:themeColor="accent3" w:themeShade="BF"/>
    </w:rPr>
    <w:tblPr>
      <w:tblStyleRowBandSize w:val="1"/>
      <w:tblStyleColBandSize w:val="1"/>
      <w:tblBorders>
        <w:top w:val="single" w:sz="4" w:space="0" w:color="ECECEC" w:themeColor="accent3" w:themeTint="99"/>
        <w:left w:val="single" w:sz="4" w:space="0" w:color="ECECEC" w:themeColor="accent3" w:themeTint="99"/>
        <w:bottom w:val="single" w:sz="4" w:space="0" w:color="ECECEC" w:themeColor="accent3" w:themeTint="99"/>
        <w:right w:val="single" w:sz="4" w:space="0" w:color="ECECEC" w:themeColor="accent3" w:themeTint="99"/>
        <w:insideH w:val="single" w:sz="4" w:space="0" w:color="ECECEC" w:themeColor="accent3" w:themeTint="99"/>
        <w:insideV w:val="single" w:sz="4" w:space="0" w:color="ECECE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3" w:themeFillTint="33"/>
      </w:tcPr>
    </w:tblStylePr>
    <w:tblStylePr w:type="band1Horz">
      <w:tblPr/>
      <w:tcPr>
        <w:shd w:val="clear" w:color="auto" w:fill="F8F8F8" w:themeFill="accent3" w:themeFillTint="33"/>
      </w:tcPr>
    </w:tblStylePr>
    <w:tblStylePr w:type="neCell">
      <w:tblPr/>
      <w:tcPr>
        <w:tcBorders>
          <w:bottom w:val="single" w:sz="4" w:space="0" w:color="ECECEC" w:themeColor="accent3" w:themeTint="99"/>
        </w:tcBorders>
      </w:tcPr>
    </w:tblStylePr>
    <w:tblStylePr w:type="nwCell">
      <w:tblPr/>
      <w:tcPr>
        <w:tcBorders>
          <w:bottom w:val="single" w:sz="4" w:space="0" w:color="ECECEC" w:themeColor="accent3" w:themeTint="99"/>
        </w:tcBorders>
      </w:tcPr>
    </w:tblStylePr>
    <w:tblStylePr w:type="seCell">
      <w:tblPr/>
      <w:tcPr>
        <w:tcBorders>
          <w:top w:val="single" w:sz="4" w:space="0" w:color="ECECEC" w:themeColor="accent3" w:themeTint="99"/>
        </w:tcBorders>
      </w:tcPr>
    </w:tblStylePr>
    <w:tblStylePr w:type="swCell">
      <w:tblPr/>
      <w:tcPr>
        <w:tcBorders>
          <w:top w:val="single" w:sz="4" w:space="0" w:color="ECECEC" w:themeColor="accent3" w:themeTint="99"/>
        </w:tcBorders>
      </w:tcPr>
    </w:tblStylePr>
  </w:style>
  <w:style w:type="table" w:styleId="GridTable4-Accent1">
    <w:name w:val="Grid Table 4 Accent 1"/>
    <w:basedOn w:val="TableNormal"/>
    <w:uiPriority w:val="49"/>
    <w:rsid w:val="0035258D"/>
    <w:pPr>
      <w:spacing w:after="0" w:line="240" w:lineRule="auto"/>
    </w:pPr>
    <w:tblPr>
      <w:tblStyleRowBandSize w:val="1"/>
      <w:tblStyleColBandSize w:val="1"/>
      <w:tblBorders>
        <w:top w:val="single" w:sz="4" w:space="0" w:color="73D879" w:themeColor="accent1" w:themeTint="99"/>
        <w:left w:val="single" w:sz="4" w:space="0" w:color="73D879" w:themeColor="accent1" w:themeTint="99"/>
        <w:bottom w:val="single" w:sz="4" w:space="0" w:color="73D879" w:themeColor="accent1" w:themeTint="99"/>
        <w:right w:val="single" w:sz="4" w:space="0" w:color="73D879" w:themeColor="accent1" w:themeTint="99"/>
        <w:insideH w:val="single" w:sz="4" w:space="0" w:color="73D879" w:themeColor="accent1" w:themeTint="99"/>
        <w:insideV w:val="single" w:sz="4" w:space="0" w:color="73D879" w:themeColor="accent1" w:themeTint="99"/>
      </w:tblBorders>
    </w:tblPr>
    <w:tblStylePr w:type="firstRow">
      <w:rPr>
        <w:b/>
        <w:bCs/>
        <w:color w:val="FFFFFF" w:themeColor="background1"/>
      </w:rPr>
      <w:tblPr/>
      <w:tcPr>
        <w:tcBorders>
          <w:top w:val="single" w:sz="4" w:space="0" w:color="2EA836" w:themeColor="accent1"/>
          <w:left w:val="single" w:sz="4" w:space="0" w:color="2EA836" w:themeColor="accent1"/>
          <w:bottom w:val="single" w:sz="4" w:space="0" w:color="2EA836" w:themeColor="accent1"/>
          <w:right w:val="single" w:sz="4" w:space="0" w:color="2EA836" w:themeColor="accent1"/>
          <w:insideH w:val="nil"/>
          <w:insideV w:val="nil"/>
        </w:tcBorders>
        <w:shd w:val="clear" w:color="auto" w:fill="2EA836" w:themeFill="accent1"/>
      </w:tcPr>
    </w:tblStylePr>
    <w:tblStylePr w:type="lastRow">
      <w:rPr>
        <w:b/>
        <w:bCs/>
      </w:rPr>
      <w:tblPr/>
      <w:tcPr>
        <w:tcBorders>
          <w:top w:val="double" w:sz="4" w:space="0" w:color="2EA836" w:themeColor="accent1"/>
        </w:tcBorders>
      </w:tcPr>
    </w:tblStylePr>
    <w:tblStylePr w:type="firstCol">
      <w:rPr>
        <w:b/>
        <w:bCs/>
      </w:rPr>
    </w:tblStylePr>
    <w:tblStylePr w:type="lastCol">
      <w:rPr>
        <w:b/>
        <w:bCs/>
      </w:rPr>
    </w:tblStylePr>
    <w:tblStylePr w:type="band1Vert">
      <w:tblPr/>
      <w:tcPr>
        <w:shd w:val="clear" w:color="auto" w:fill="D0F2D2" w:themeFill="accent1" w:themeFillTint="33"/>
      </w:tcPr>
    </w:tblStylePr>
    <w:tblStylePr w:type="band1Horz">
      <w:tblPr/>
      <w:tcPr>
        <w:shd w:val="clear" w:color="auto" w:fill="D0F2D2" w:themeFill="accent1" w:themeFillTint="33"/>
      </w:tcPr>
    </w:tblStylePr>
  </w:style>
  <w:style w:type="character" w:customStyle="1" w:styleId="BodyTextChar">
    <w:name w:val="Body Text Char"/>
    <w:basedOn w:val="DefaultParagraphFont"/>
    <w:link w:val="BodyText"/>
    <w:uiPriority w:val="1"/>
    <w:rsid w:val="00362540"/>
    <w:rPr>
      <w:sz w:val="24"/>
      <w:szCs w:val="24"/>
    </w:rPr>
  </w:style>
  <w:style w:type="table" w:styleId="GridTable1Light">
    <w:name w:val="Grid Table 1 Light"/>
    <w:basedOn w:val="TableNormal"/>
    <w:uiPriority w:val="46"/>
    <w:rsid w:val="003B587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3">
    <w:name w:val="Body Text 3"/>
    <w:basedOn w:val="Normal"/>
    <w:link w:val="BodyText3Char"/>
    <w:uiPriority w:val="99"/>
    <w:unhideWhenUsed/>
    <w:rsid w:val="00F81041"/>
    <w:pPr>
      <w:spacing w:after="120"/>
    </w:pPr>
    <w:rPr>
      <w:sz w:val="16"/>
      <w:szCs w:val="16"/>
    </w:rPr>
  </w:style>
  <w:style w:type="character" w:customStyle="1" w:styleId="BodyText3Char">
    <w:name w:val="Body Text 3 Char"/>
    <w:basedOn w:val="DefaultParagraphFont"/>
    <w:link w:val="BodyText3"/>
    <w:uiPriority w:val="99"/>
    <w:rsid w:val="00F81041"/>
    <w:rPr>
      <w:rFonts w:ascii="Museo 500" w:hAnsi="Museo 500"/>
      <w:color w:val="505759" w:themeColor="text2"/>
      <w:sz w:val="16"/>
      <w:szCs w:val="16"/>
    </w:rPr>
  </w:style>
  <w:style w:type="character" w:customStyle="1" w:styleId="ui-provider">
    <w:name w:val="ui-provider"/>
    <w:basedOn w:val="DefaultParagraphFont"/>
    <w:rsid w:val="00F3309A"/>
  </w:style>
  <w:style w:type="paragraph" w:customStyle="1" w:styleId="TableCellBody">
    <w:name w:val="Table Cell Body"/>
    <w:basedOn w:val="Normal"/>
    <w:qFormat/>
    <w:rsid w:val="00CE070B"/>
    <w:pPr>
      <w:spacing w:before="40" w:beforeAutospacing="0" w:after="40" w:afterAutospacing="0"/>
    </w:pPr>
    <w:rPr>
      <w:rFonts w:ascii="Arial" w:eastAsia="Times New Roman" w:hAnsi="Arial" w:cs="Arial"/>
      <w:bCs/>
      <w:color w:val="auto"/>
      <w:kern w:val="28"/>
      <w:sz w:val="18"/>
      <w:szCs w:val="32"/>
    </w:rPr>
  </w:style>
  <w:style w:type="character" w:styleId="CommentReference">
    <w:name w:val="annotation reference"/>
    <w:basedOn w:val="DefaultParagraphFont"/>
    <w:uiPriority w:val="99"/>
    <w:semiHidden/>
    <w:unhideWhenUsed/>
    <w:rsid w:val="003F13A6"/>
    <w:rPr>
      <w:sz w:val="16"/>
      <w:szCs w:val="16"/>
    </w:rPr>
  </w:style>
  <w:style w:type="paragraph" w:styleId="CommentText">
    <w:name w:val="annotation text"/>
    <w:basedOn w:val="Normal"/>
    <w:link w:val="CommentTextChar"/>
    <w:uiPriority w:val="99"/>
    <w:unhideWhenUsed/>
    <w:rsid w:val="003F13A6"/>
    <w:pPr>
      <w:spacing w:before="0" w:beforeAutospacing="0" w:after="0" w:afterAutospacing="0"/>
    </w:pPr>
    <w:rPr>
      <w:rFonts w:ascii="Arial" w:eastAsia="Times New Roman" w:hAnsi="Arial" w:cs="Times New Roman"/>
      <w:color w:val="auto"/>
      <w:sz w:val="20"/>
      <w:szCs w:val="20"/>
    </w:rPr>
  </w:style>
  <w:style w:type="character" w:customStyle="1" w:styleId="CommentTextChar">
    <w:name w:val="Comment Text Char"/>
    <w:basedOn w:val="DefaultParagraphFont"/>
    <w:link w:val="CommentText"/>
    <w:uiPriority w:val="99"/>
    <w:rsid w:val="003F13A6"/>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5939">
      <w:bodyDiv w:val="1"/>
      <w:marLeft w:val="0"/>
      <w:marRight w:val="0"/>
      <w:marTop w:val="0"/>
      <w:marBottom w:val="0"/>
      <w:divBdr>
        <w:top w:val="none" w:sz="0" w:space="0" w:color="auto"/>
        <w:left w:val="none" w:sz="0" w:space="0" w:color="auto"/>
        <w:bottom w:val="none" w:sz="0" w:space="0" w:color="auto"/>
        <w:right w:val="none" w:sz="0" w:space="0" w:color="auto"/>
      </w:divBdr>
    </w:div>
    <w:div w:id="363213141">
      <w:bodyDiv w:val="1"/>
      <w:marLeft w:val="0"/>
      <w:marRight w:val="0"/>
      <w:marTop w:val="0"/>
      <w:marBottom w:val="0"/>
      <w:divBdr>
        <w:top w:val="none" w:sz="0" w:space="0" w:color="auto"/>
        <w:left w:val="none" w:sz="0" w:space="0" w:color="auto"/>
        <w:bottom w:val="none" w:sz="0" w:space="0" w:color="auto"/>
        <w:right w:val="none" w:sz="0" w:space="0" w:color="auto"/>
      </w:divBdr>
    </w:div>
    <w:div w:id="373193144">
      <w:bodyDiv w:val="1"/>
      <w:marLeft w:val="0"/>
      <w:marRight w:val="0"/>
      <w:marTop w:val="0"/>
      <w:marBottom w:val="0"/>
      <w:divBdr>
        <w:top w:val="none" w:sz="0" w:space="0" w:color="auto"/>
        <w:left w:val="none" w:sz="0" w:space="0" w:color="auto"/>
        <w:bottom w:val="none" w:sz="0" w:space="0" w:color="auto"/>
        <w:right w:val="none" w:sz="0" w:space="0" w:color="auto"/>
      </w:divBdr>
    </w:div>
    <w:div w:id="459611722">
      <w:bodyDiv w:val="1"/>
      <w:marLeft w:val="0"/>
      <w:marRight w:val="0"/>
      <w:marTop w:val="0"/>
      <w:marBottom w:val="0"/>
      <w:divBdr>
        <w:top w:val="none" w:sz="0" w:space="0" w:color="auto"/>
        <w:left w:val="none" w:sz="0" w:space="0" w:color="auto"/>
        <w:bottom w:val="none" w:sz="0" w:space="0" w:color="auto"/>
        <w:right w:val="none" w:sz="0" w:space="0" w:color="auto"/>
      </w:divBdr>
    </w:div>
    <w:div w:id="904879938">
      <w:bodyDiv w:val="1"/>
      <w:marLeft w:val="0"/>
      <w:marRight w:val="0"/>
      <w:marTop w:val="0"/>
      <w:marBottom w:val="0"/>
      <w:divBdr>
        <w:top w:val="none" w:sz="0" w:space="0" w:color="auto"/>
        <w:left w:val="none" w:sz="0" w:space="0" w:color="auto"/>
        <w:bottom w:val="none" w:sz="0" w:space="0" w:color="auto"/>
        <w:right w:val="none" w:sz="0" w:space="0" w:color="auto"/>
      </w:divBdr>
    </w:div>
    <w:div w:id="972366294">
      <w:bodyDiv w:val="1"/>
      <w:marLeft w:val="0"/>
      <w:marRight w:val="0"/>
      <w:marTop w:val="0"/>
      <w:marBottom w:val="0"/>
      <w:divBdr>
        <w:top w:val="none" w:sz="0" w:space="0" w:color="auto"/>
        <w:left w:val="none" w:sz="0" w:space="0" w:color="auto"/>
        <w:bottom w:val="none" w:sz="0" w:space="0" w:color="auto"/>
        <w:right w:val="none" w:sz="0" w:space="0" w:color="auto"/>
      </w:divBdr>
    </w:div>
    <w:div w:id="1153567558">
      <w:bodyDiv w:val="1"/>
      <w:marLeft w:val="0"/>
      <w:marRight w:val="0"/>
      <w:marTop w:val="0"/>
      <w:marBottom w:val="0"/>
      <w:divBdr>
        <w:top w:val="none" w:sz="0" w:space="0" w:color="auto"/>
        <w:left w:val="none" w:sz="0" w:space="0" w:color="auto"/>
        <w:bottom w:val="none" w:sz="0" w:space="0" w:color="auto"/>
        <w:right w:val="none" w:sz="0" w:space="0" w:color="auto"/>
      </w:divBdr>
    </w:div>
    <w:div w:id="1323005667">
      <w:bodyDiv w:val="1"/>
      <w:marLeft w:val="0"/>
      <w:marRight w:val="0"/>
      <w:marTop w:val="0"/>
      <w:marBottom w:val="0"/>
      <w:divBdr>
        <w:top w:val="none" w:sz="0" w:space="0" w:color="auto"/>
        <w:left w:val="none" w:sz="0" w:space="0" w:color="auto"/>
        <w:bottom w:val="none" w:sz="0" w:space="0" w:color="auto"/>
        <w:right w:val="none" w:sz="0" w:space="0" w:color="auto"/>
      </w:divBdr>
    </w:div>
    <w:div w:id="1448695760">
      <w:bodyDiv w:val="1"/>
      <w:marLeft w:val="0"/>
      <w:marRight w:val="0"/>
      <w:marTop w:val="0"/>
      <w:marBottom w:val="0"/>
      <w:divBdr>
        <w:top w:val="none" w:sz="0" w:space="0" w:color="auto"/>
        <w:left w:val="none" w:sz="0" w:space="0" w:color="auto"/>
        <w:bottom w:val="none" w:sz="0" w:space="0" w:color="auto"/>
        <w:right w:val="none" w:sz="0" w:space="0" w:color="auto"/>
      </w:divBdr>
    </w:div>
    <w:div w:id="1457941468">
      <w:bodyDiv w:val="1"/>
      <w:marLeft w:val="0"/>
      <w:marRight w:val="0"/>
      <w:marTop w:val="0"/>
      <w:marBottom w:val="0"/>
      <w:divBdr>
        <w:top w:val="none" w:sz="0" w:space="0" w:color="auto"/>
        <w:left w:val="none" w:sz="0" w:space="0" w:color="auto"/>
        <w:bottom w:val="none" w:sz="0" w:space="0" w:color="auto"/>
        <w:right w:val="none" w:sz="0" w:space="0" w:color="auto"/>
      </w:divBdr>
    </w:div>
    <w:div w:id="1825462360">
      <w:bodyDiv w:val="1"/>
      <w:marLeft w:val="0"/>
      <w:marRight w:val="0"/>
      <w:marTop w:val="0"/>
      <w:marBottom w:val="0"/>
      <w:divBdr>
        <w:top w:val="none" w:sz="0" w:space="0" w:color="auto"/>
        <w:left w:val="none" w:sz="0" w:space="0" w:color="auto"/>
        <w:bottom w:val="none" w:sz="0" w:space="0" w:color="auto"/>
        <w:right w:val="none" w:sz="0" w:space="0" w:color="auto"/>
      </w:divBdr>
    </w:div>
    <w:div w:id="1975481290">
      <w:bodyDiv w:val="1"/>
      <w:marLeft w:val="0"/>
      <w:marRight w:val="0"/>
      <w:marTop w:val="0"/>
      <w:marBottom w:val="0"/>
      <w:divBdr>
        <w:top w:val="none" w:sz="0" w:space="0" w:color="auto"/>
        <w:left w:val="none" w:sz="0" w:space="0" w:color="auto"/>
        <w:bottom w:val="none" w:sz="0" w:space="0" w:color="auto"/>
        <w:right w:val="none" w:sz="0" w:space="0" w:color="auto"/>
      </w:divBdr>
    </w:div>
    <w:div w:id="2137796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Harish\Downloads\IM-Standard-Word-Template%20(1).dotx" TargetMode="External"/></Relationships>
</file>

<file path=word/theme/theme1.xml><?xml version="1.0" encoding="utf-8"?>
<a:theme xmlns:a="http://schemas.openxmlformats.org/drawingml/2006/main" name="Office Theme">
  <a:themeElements>
    <a:clrScheme name="Restore Information Management">
      <a:dk1>
        <a:srgbClr val="000000"/>
      </a:dk1>
      <a:lt1>
        <a:srgbClr val="FFFFFF"/>
      </a:lt1>
      <a:dk2>
        <a:srgbClr val="505759"/>
      </a:dk2>
      <a:lt2>
        <a:srgbClr val="E7E6E6"/>
      </a:lt2>
      <a:accent1>
        <a:srgbClr val="2EA836"/>
      </a:accent1>
      <a:accent2>
        <a:srgbClr val="004F59"/>
      </a:accent2>
      <a:accent3>
        <a:srgbClr val="E0E0E0"/>
      </a:accent3>
      <a:accent4>
        <a:srgbClr val="505759"/>
      </a:accent4>
      <a:accent5>
        <a:srgbClr val="000000"/>
      </a:accent5>
      <a:accent6>
        <a:srgbClr val="000000"/>
      </a:accent6>
      <a:hlink>
        <a:srgbClr val="2EA836"/>
      </a:hlink>
      <a:folHlink>
        <a:srgbClr val="004F59"/>
      </a:folHlink>
    </a:clrScheme>
    <a:fontScheme name="Restore Digital">
      <a:majorFont>
        <a:latin typeface="Museo 700"/>
        <a:ea typeface=""/>
        <a:cs typeface=""/>
      </a:majorFont>
      <a:minorFont>
        <a:latin typeface="Museo 500"/>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9B649666579AD48A9AC14EC4385BB10" ma:contentTypeVersion="0" ma:contentTypeDescription="Create a new document." ma:contentTypeScope="" ma:versionID="c8ab11c7200b38158b0d244d55c823de">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C9EE1C-11F3-4E43-8950-B90BCECBDC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6D4818-1789-48DE-A19C-EDD9C96E651B}">
  <ds:schemaRefs>
    <ds:schemaRef ds:uri="http://schemas.microsoft.com/sharepoint/v3/contenttype/forms"/>
  </ds:schemaRefs>
</ds:datastoreItem>
</file>

<file path=customXml/itemProps3.xml><?xml version="1.0" encoding="utf-8"?>
<ds:datastoreItem xmlns:ds="http://schemas.openxmlformats.org/officeDocument/2006/customXml" ds:itemID="{EDD90279-4D5E-4CDF-974C-5F6B307C6CF1}">
  <ds:schemaRefs>
    <ds:schemaRef ds:uri="http://schemas.openxmlformats.org/officeDocument/2006/bibliography"/>
  </ds:schemaRefs>
</ds:datastoreItem>
</file>

<file path=customXml/itemProps4.xml><?xml version="1.0" encoding="utf-8"?>
<ds:datastoreItem xmlns:ds="http://schemas.openxmlformats.org/officeDocument/2006/customXml" ds:itemID="{9B1DCDCE-944D-4D66-B969-E21A7E59D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IM-Standard-Word-Template (1).dotx</Template>
  <TotalTime>56</TotalTime>
  <Pages>3</Pages>
  <Words>776</Words>
  <Characters>4425</Characters>
  <Application>Microsoft Office Word</Application>
  <DocSecurity>0</DocSecurity>
  <Lines>36</Lines>
  <Paragraphs>10</Paragraphs>
  <ScaleCrop>false</ScaleCrop>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 Harish</dc:creator>
  <cp:keywords/>
  <cp:lastModifiedBy>Francis Frost</cp:lastModifiedBy>
  <cp:revision>14</cp:revision>
  <cp:lastPrinted>2023-06-29T05:48:00Z</cp:lastPrinted>
  <dcterms:created xsi:type="dcterms:W3CDTF">2026-08-03T13:23:00Z</dcterms:created>
  <dcterms:modified xsi:type="dcterms:W3CDTF">2026-08-10T12:02:00Z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2019-08-07T00:00:00Z</vt:filetime>
  </property>
  <property fmtid="{D5CDD505-2E9C-101B-9397-08002B2CF9AE}" pid="3" name="Creator">
    <vt:lpwstr>Adobe InDesign 14.0 (Windows)</vt:lpwstr>
  </property>
  <property fmtid="{D5CDD505-2E9C-101B-9397-08002B2CF9AE}" pid="4" name="LastSaved">
    <vt:filetime>2021-10-15T00:00:00Z</vt:filetime>
  </property>
  <property fmtid="{D5CDD505-2E9C-101B-9397-08002B2CF9AE}" pid="5" name="ContentTypeId">
    <vt:lpwstr>0x01010069B649666579AD48A9AC14EC4385BB10</vt:lpwstr>
  </property>
  <property fmtid="{D5CDD505-2E9C-101B-9397-08002B2CF9AE}" pid="6" name="MediaServiceImageTags">
    <vt:lpwstr/>
  </property>
</Properties>
</file>