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7E5DC" w14:textId="5EA6D4E6" w:rsidR="000853C5" w:rsidRPr="00B85296" w:rsidRDefault="00E05935" w:rsidP="484DE4B7">
      <w:pPr>
        <w:rPr>
          <w:rFonts w:ascii="Arial" w:eastAsia="Arial" w:hAnsi="Arial" w:cs="Arial"/>
          <w:b/>
          <w:bCs/>
          <w:u w:val="single"/>
        </w:rPr>
      </w:pPr>
      <w:r w:rsidRPr="484DE4B7">
        <w:rPr>
          <w:rFonts w:ascii="Arial" w:eastAsia="Arial" w:hAnsi="Arial" w:cs="Arial"/>
          <w:b/>
          <w:bCs/>
          <w:u w:val="single"/>
        </w:rPr>
        <w:t>Executive Officer Role – Historical Information Rights</w:t>
      </w:r>
    </w:p>
    <w:p w14:paraId="7EFDE1C7" w14:textId="0AA0FC60" w:rsidR="00E05935" w:rsidRDefault="00E05935" w:rsidP="484DE4B7">
      <w:pPr>
        <w:spacing w:line="276" w:lineRule="auto"/>
        <w:rPr>
          <w:rFonts w:ascii="Arial" w:eastAsia="Arial" w:hAnsi="Arial" w:cs="Arial"/>
        </w:rPr>
      </w:pPr>
      <w:r w:rsidRPr="484DE4B7">
        <w:rPr>
          <w:rFonts w:ascii="Arial" w:eastAsia="Arial" w:hAnsi="Arial" w:cs="Arial"/>
        </w:rPr>
        <w:t>The Historical Information Rights (HIR) Team responds to information requests made by members of the public for information that is over twenty years old. The historical records of the FCDO and its predecessors are widely regarded as some of the world’s most important and challenging collections for global history. As a Case Manager, the jobholder will have the opportunity to work directly with these unique records, learn about how the FCDO operated in the past and develop an understanding of how releasing historical information can impact on international relations today.</w:t>
      </w:r>
      <w:r w:rsidR="00B85296" w:rsidRPr="484DE4B7">
        <w:rPr>
          <w:rFonts w:ascii="Arial" w:eastAsia="Arial" w:hAnsi="Arial" w:cs="Arial"/>
        </w:rPr>
        <w:t xml:space="preserve">  In this role the jobholder will be responsible for responding to historical information access requests from members of the public working within the framework of information rights legislation (FOIA, EIR and GDPR) by: </w:t>
      </w:r>
    </w:p>
    <w:p w14:paraId="552DB0D6" w14:textId="461ABDC1" w:rsidR="00E05935" w:rsidRPr="00B85296" w:rsidRDefault="00E05935" w:rsidP="484DE4B7">
      <w:pPr>
        <w:pStyle w:val="ListParagraph"/>
        <w:numPr>
          <w:ilvl w:val="0"/>
          <w:numId w:val="3"/>
        </w:numPr>
        <w:jc w:val="both"/>
        <w:rPr>
          <w:rFonts w:ascii="Arial" w:eastAsia="Arial" w:hAnsi="Arial" w:cs="Arial"/>
        </w:rPr>
      </w:pPr>
      <w:r w:rsidRPr="484DE4B7">
        <w:rPr>
          <w:rFonts w:ascii="Arial" w:eastAsia="Arial" w:hAnsi="Arial" w:cs="Arial"/>
        </w:rPr>
        <w:t xml:space="preserve">The jobholder will be responsible for the handling of historical information requests from initial receipt through to final response. </w:t>
      </w:r>
      <w:r w:rsidR="00B85296" w:rsidRPr="484DE4B7">
        <w:rPr>
          <w:rFonts w:ascii="Arial" w:eastAsia="Arial" w:hAnsi="Arial" w:cs="Arial"/>
        </w:rPr>
        <w:t xml:space="preserve">  Checking hard copy material for errors before it is released to the requester.</w:t>
      </w:r>
    </w:p>
    <w:p w14:paraId="54716E98" w14:textId="4DA862DC" w:rsidR="00B85296" w:rsidRPr="00DB1151" w:rsidRDefault="00B85296" w:rsidP="484DE4B7">
      <w:pPr>
        <w:pStyle w:val="ListParagraph"/>
        <w:numPr>
          <w:ilvl w:val="0"/>
          <w:numId w:val="3"/>
        </w:numPr>
        <w:spacing w:after="0" w:line="276" w:lineRule="auto"/>
        <w:rPr>
          <w:rFonts w:ascii="Arial" w:eastAsia="Arial" w:hAnsi="Arial" w:cs="Arial"/>
        </w:rPr>
      </w:pPr>
      <w:r w:rsidRPr="484DE4B7">
        <w:rPr>
          <w:rFonts w:ascii="Arial" w:eastAsia="Arial" w:hAnsi="Arial" w:cs="Arial"/>
          <w:lang w:eastAsia="en-GB"/>
        </w:rPr>
        <w:t xml:space="preserve">Managing, prioritising and responding to your own cases effectively. </w:t>
      </w:r>
      <w:r w:rsidRPr="484DE4B7">
        <w:rPr>
          <w:rFonts w:ascii="Arial" w:eastAsia="Arial" w:hAnsi="Arial" w:cs="Arial"/>
        </w:rPr>
        <w:t xml:space="preserve">Researching each request, conducting comprehensive searches of FCDO holdings both electronic and paper for relevant information and recording results on our case management system eCase.  Recognising when to escalate more complex queries to the Historical Casework Supervisor.  </w:t>
      </w:r>
    </w:p>
    <w:p w14:paraId="02069565" w14:textId="016FDC4C" w:rsidR="00E05935" w:rsidRPr="00B85296" w:rsidRDefault="00E05935" w:rsidP="484DE4B7">
      <w:pPr>
        <w:pStyle w:val="ListParagraph"/>
        <w:numPr>
          <w:ilvl w:val="0"/>
          <w:numId w:val="3"/>
        </w:numPr>
        <w:spacing w:line="276" w:lineRule="auto"/>
        <w:jc w:val="both"/>
        <w:rPr>
          <w:rFonts w:ascii="Arial" w:eastAsia="Arial" w:hAnsi="Arial" w:cs="Arial"/>
        </w:rPr>
      </w:pPr>
      <w:r w:rsidRPr="484DE4B7">
        <w:rPr>
          <w:rFonts w:ascii="Arial" w:eastAsia="Arial" w:hAnsi="Arial" w:cs="Arial"/>
        </w:rPr>
        <w:t>This role also involves liaising with The National Archives (TNA) for requests they receive for information which has been transferred closed</w:t>
      </w:r>
      <w:r w:rsidR="00B85296" w:rsidRPr="484DE4B7">
        <w:rPr>
          <w:rFonts w:ascii="Arial" w:eastAsia="Arial" w:hAnsi="Arial" w:cs="Arial"/>
        </w:rPr>
        <w:t xml:space="preserve"> (not open to the public)</w:t>
      </w:r>
      <w:r w:rsidRPr="484DE4B7">
        <w:rPr>
          <w:rFonts w:ascii="Arial" w:eastAsia="Arial" w:hAnsi="Arial" w:cs="Arial"/>
        </w:rPr>
        <w:t xml:space="preserve"> by the FCDO under the </w:t>
      </w:r>
      <w:r w:rsidRPr="484DE4B7">
        <w:rPr>
          <w:rFonts w:ascii="Arial" w:eastAsia="Arial" w:hAnsi="Arial" w:cs="Arial"/>
          <w:i/>
          <w:iCs/>
        </w:rPr>
        <w:t xml:space="preserve">Public Records Act, </w:t>
      </w:r>
      <w:r w:rsidRPr="484DE4B7">
        <w:rPr>
          <w:rFonts w:ascii="Arial" w:eastAsia="Arial" w:hAnsi="Arial" w:cs="Arial"/>
        </w:rPr>
        <w:t>obtaining quality review decisions from subject matter experts, completing public interest test forms and providing these to the TNA FOI team so they can complete their requests within their own statutory deadlines.</w:t>
      </w:r>
      <w:r w:rsidR="00B85296" w:rsidRPr="484DE4B7">
        <w:rPr>
          <w:rFonts w:ascii="Arial" w:eastAsia="Arial" w:hAnsi="Arial" w:cs="Arial"/>
        </w:rPr>
        <w:t xml:space="preserve">  </w:t>
      </w:r>
    </w:p>
    <w:p w14:paraId="519DE94E" w14:textId="77777777" w:rsidR="00E05935" w:rsidRDefault="00E05935" w:rsidP="484DE4B7">
      <w:pPr>
        <w:pStyle w:val="ListParagraph"/>
        <w:numPr>
          <w:ilvl w:val="0"/>
          <w:numId w:val="1"/>
        </w:numPr>
        <w:spacing w:after="0" w:line="276" w:lineRule="auto"/>
        <w:rPr>
          <w:rFonts w:ascii="Arial" w:eastAsia="Arial" w:hAnsi="Arial" w:cs="Arial"/>
        </w:rPr>
      </w:pPr>
      <w:r w:rsidRPr="484DE4B7">
        <w:rPr>
          <w:rFonts w:ascii="Arial" w:eastAsia="Arial" w:hAnsi="Arial" w:cs="Arial"/>
        </w:rPr>
        <w:t>Drafting replies clearly, ensuring our response is compliant with our legal obligations and within statutory deadlines, including preparing and despatching any information approved for release.</w:t>
      </w:r>
    </w:p>
    <w:p w14:paraId="351A2A3A" w14:textId="46ED3BC2" w:rsidR="00E05935" w:rsidRPr="00B85296" w:rsidRDefault="00E05935" w:rsidP="484DE4B7">
      <w:pPr>
        <w:pStyle w:val="ListParagraph"/>
        <w:numPr>
          <w:ilvl w:val="0"/>
          <w:numId w:val="1"/>
        </w:numPr>
        <w:spacing w:after="0" w:line="276" w:lineRule="auto"/>
        <w:rPr>
          <w:rFonts w:ascii="Arial" w:eastAsia="Arial" w:hAnsi="Arial" w:cs="Arial"/>
        </w:rPr>
      </w:pPr>
      <w:r w:rsidRPr="484DE4B7">
        <w:rPr>
          <w:rFonts w:ascii="Arial" w:eastAsia="Arial" w:hAnsi="Arial" w:cs="Arial"/>
        </w:rPr>
        <w:t xml:space="preserve">Engaging with the FCDO Services Sensitivity Review Service and relevant internal and external stakeholders for views on release or redaction of information. </w:t>
      </w:r>
    </w:p>
    <w:p w14:paraId="2B4D8527" w14:textId="16AC04B2" w:rsidR="00E05935" w:rsidRPr="00B85296" w:rsidRDefault="00E05935" w:rsidP="484DE4B7">
      <w:pPr>
        <w:pStyle w:val="ListParagraph"/>
        <w:numPr>
          <w:ilvl w:val="0"/>
          <w:numId w:val="1"/>
        </w:numPr>
        <w:spacing w:after="0" w:line="276" w:lineRule="auto"/>
        <w:rPr>
          <w:rFonts w:ascii="Arial" w:eastAsia="Arial" w:hAnsi="Arial" w:cs="Arial"/>
        </w:rPr>
      </w:pPr>
      <w:r w:rsidRPr="484DE4B7">
        <w:rPr>
          <w:rFonts w:ascii="Arial" w:eastAsia="Arial" w:hAnsi="Arial" w:cs="Arial"/>
        </w:rPr>
        <w:t xml:space="preserve">Ensuring all enquiries to the mailbox are actioned within 48 hours, escalating more complex queries </w:t>
      </w:r>
      <w:r w:rsidR="00E7700E">
        <w:rPr>
          <w:rFonts w:ascii="Arial" w:eastAsia="Arial" w:hAnsi="Arial" w:cs="Arial"/>
        </w:rPr>
        <w:t xml:space="preserve">to the casework supervisor </w:t>
      </w:r>
      <w:r w:rsidRPr="484DE4B7">
        <w:rPr>
          <w:rFonts w:ascii="Arial" w:eastAsia="Arial" w:hAnsi="Arial" w:cs="Arial"/>
        </w:rPr>
        <w:t>where appropriate.</w:t>
      </w:r>
    </w:p>
    <w:p w14:paraId="4DF1F5BA" w14:textId="77777777" w:rsidR="00B85296" w:rsidRPr="00BD2F35" w:rsidRDefault="00B85296" w:rsidP="484DE4B7">
      <w:pPr>
        <w:pStyle w:val="ListParagraph"/>
        <w:spacing w:after="0" w:line="276" w:lineRule="auto"/>
        <w:rPr>
          <w:rFonts w:ascii="Arial" w:eastAsia="Arial" w:hAnsi="Arial" w:cs="Arial"/>
        </w:rPr>
      </w:pPr>
    </w:p>
    <w:p w14:paraId="20D0657E" w14:textId="355E43F4" w:rsidR="00B85296" w:rsidRPr="00B85296" w:rsidRDefault="00B85296" w:rsidP="484DE4B7">
      <w:pPr>
        <w:rPr>
          <w:rFonts w:ascii="Arial" w:eastAsia="Arial" w:hAnsi="Arial" w:cs="Arial"/>
          <w:u w:val="single"/>
        </w:rPr>
      </w:pPr>
      <w:r w:rsidRPr="484DE4B7">
        <w:rPr>
          <w:rFonts w:ascii="Arial" w:eastAsia="Arial" w:hAnsi="Arial" w:cs="Arial"/>
          <w:u w:val="single"/>
        </w:rPr>
        <w:t>Desirable</w:t>
      </w:r>
    </w:p>
    <w:p w14:paraId="531C12DD" w14:textId="690B129A" w:rsidR="00E05935" w:rsidRDefault="00B85296" w:rsidP="484DE4B7">
      <w:pPr>
        <w:pStyle w:val="ListParagraph"/>
        <w:numPr>
          <w:ilvl w:val="0"/>
          <w:numId w:val="2"/>
        </w:numPr>
        <w:spacing w:after="0" w:line="276" w:lineRule="auto"/>
        <w:jc w:val="both"/>
        <w:rPr>
          <w:rFonts w:ascii="Arial" w:eastAsia="Arial" w:hAnsi="Arial" w:cs="Arial"/>
        </w:rPr>
      </w:pPr>
      <w:r w:rsidRPr="484DE4B7">
        <w:rPr>
          <w:rFonts w:ascii="Arial" w:eastAsia="Arial" w:hAnsi="Arial" w:cs="Arial"/>
        </w:rPr>
        <w:t>W</w:t>
      </w:r>
      <w:r w:rsidR="00E05935" w:rsidRPr="484DE4B7">
        <w:rPr>
          <w:rFonts w:ascii="Arial" w:eastAsia="Arial" w:hAnsi="Arial" w:cs="Arial"/>
        </w:rPr>
        <w:t xml:space="preserve">e are looking for someone who is flexible and able to adapt to changing circumstances; </w:t>
      </w:r>
      <w:r w:rsidRPr="484DE4B7">
        <w:rPr>
          <w:rFonts w:ascii="Arial" w:eastAsia="Arial" w:hAnsi="Arial" w:cs="Arial"/>
        </w:rPr>
        <w:t xml:space="preserve">they </w:t>
      </w:r>
      <w:r w:rsidR="00E05935" w:rsidRPr="484DE4B7">
        <w:rPr>
          <w:rFonts w:ascii="Arial" w:eastAsia="Arial" w:hAnsi="Arial" w:cs="Arial"/>
        </w:rPr>
        <w:t>should also expect some of the elements of the job to evolve or change </w:t>
      </w:r>
      <w:r w:rsidRPr="484DE4B7">
        <w:rPr>
          <w:rFonts w:ascii="Arial" w:eastAsia="Arial" w:hAnsi="Arial" w:cs="Arial"/>
        </w:rPr>
        <w:t>during their</w:t>
      </w:r>
      <w:r w:rsidR="00E05935" w:rsidRPr="484DE4B7">
        <w:rPr>
          <w:rFonts w:ascii="Arial" w:eastAsia="Arial" w:hAnsi="Arial" w:cs="Arial"/>
        </w:rPr>
        <w:t xml:space="preserve"> role.</w:t>
      </w:r>
      <w:r w:rsidRPr="484DE4B7">
        <w:rPr>
          <w:rFonts w:ascii="Arial" w:eastAsia="Arial" w:hAnsi="Arial" w:cs="Arial"/>
        </w:rPr>
        <w:t xml:space="preserve">  Previous experience/knowledge of information rights legislation and of how it affects the work of public authorities more generally</w:t>
      </w:r>
      <w:r w:rsidR="004D0EFA">
        <w:rPr>
          <w:rFonts w:ascii="Arial" w:eastAsia="Arial" w:hAnsi="Arial" w:cs="Arial"/>
        </w:rPr>
        <w:t xml:space="preserve">, </w:t>
      </w:r>
      <w:r w:rsidRPr="484DE4B7">
        <w:rPr>
          <w:rFonts w:ascii="Arial" w:eastAsia="Arial" w:hAnsi="Arial" w:cs="Arial"/>
        </w:rPr>
        <w:t>would be useful</w:t>
      </w:r>
      <w:r w:rsidR="00E24CB2">
        <w:rPr>
          <w:rFonts w:ascii="Arial" w:eastAsia="Arial" w:hAnsi="Arial" w:cs="Arial"/>
        </w:rPr>
        <w:t xml:space="preserve"> or experience of working with historical records.  However, </w:t>
      </w:r>
      <w:r w:rsidRPr="484DE4B7">
        <w:rPr>
          <w:rFonts w:ascii="Arial" w:eastAsia="Arial" w:hAnsi="Arial" w:cs="Arial"/>
        </w:rPr>
        <w:t xml:space="preserve">training </w:t>
      </w:r>
      <w:r w:rsidR="00E24CB2">
        <w:rPr>
          <w:rFonts w:ascii="Arial" w:eastAsia="Arial" w:hAnsi="Arial" w:cs="Arial"/>
        </w:rPr>
        <w:t xml:space="preserve">will </w:t>
      </w:r>
      <w:r w:rsidRPr="484DE4B7">
        <w:rPr>
          <w:rFonts w:ascii="Arial" w:eastAsia="Arial" w:hAnsi="Arial" w:cs="Arial"/>
        </w:rPr>
        <w:t xml:space="preserve">be provided. </w:t>
      </w:r>
    </w:p>
    <w:sectPr w:rsidR="00E059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C364A" w14:textId="77777777" w:rsidR="001C5224" w:rsidRDefault="001C5224" w:rsidP="00B85296">
      <w:pPr>
        <w:spacing w:after="0" w:line="240" w:lineRule="auto"/>
      </w:pPr>
      <w:r>
        <w:separator/>
      </w:r>
    </w:p>
  </w:endnote>
  <w:endnote w:type="continuationSeparator" w:id="0">
    <w:p w14:paraId="02BBDB57" w14:textId="77777777" w:rsidR="001C5224" w:rsidRDefault="001C5224" w:rsidP="00B85296">
      <w:pPr>
        <w:spacing w:after="0" w:line="240" w:lineRule="auto"/>
      </w:pPr>
      <w:r>
        <w:continuationSeparator/>
      </w:r>
    </w:p>
  </w:endnote>
  <w:endnote w:type="continuationNotice" w:id="1">
    <w:p w14:paraId="7E04F190" w14:textId="77777777" w:rsidR="001C5224" w:rsidRDefault="001C52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28E9" w14:textId="5888DFE8" w:rsidR="00B85296" w:rsidRDefault="00B85296">
    <w:pPr>
      <w:pStyle w:val="Footer"/>
    </w:pPr>
    <w:r>
      <w:rPr>
        <w:noProof/>
      </w:rPr>
      <mc:AlternateContent>
        <mc:Choice Requires="wps">
          <w:drawing>
            <wp:anchor distT="0" distB="0" distL="0" distR="0" simplePos="0" relativeHeight="251658244" behindDoc="0" locked="0" layoutInCell="1" allowOverlap="1" wp14:anchorId="1602B9B3" wp14:editId="60FE30BA">
              <wp:simplePos x="635" y="635"/>
              <wp:positionH relativeFrom="page">
                <wp:align>center</wp:align>
              </wp:positionH>
              <wp:positionV relativeFrom="page">
                <wp:align>bottom</wp:align>
              </wp:positionV>
              <wp:extent cx="459740" cy="370205"/>
              <wp:effectExtent l="0" t="0" r="16510" b="0"/>
              <wp:wrapNone/>
              <wp:docPr id="1593044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4C6E5BB7" w14:textId="40C14E8A" w:rsidR="00B85296" w:rsidRPr="00B85296" w:rsidRDefault="00B85296" w:rsidP="00B85296">
                          <w:pPr>
                            <w:spacing w:after="0"/>
                            <w:rPr>
                              <w:rFonts w:ascii="Calibri" w:eastAsia="Calibri" w:hAnsi="Calibri" w:cs="Calibri"/>
                              <w:noProof/>
                              <w:color w:val="000000"/>
                              <w:sz w:val="20"/>
                              <w:szCs w:val="20"/>
                            </w:rPr>
                          </w:pPr>
                          <w:r w:rsidRPr="00B852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1602B9B3">
              <v:stroke joinstyle="miter"/>
              <v:path gradientshapeok="t" o:connecttype="rect"/>
            </v:shapetype>
            <v:shape id="Text Box 5" style="position:absolute;margin-left:0;margin-top:0;width:36.2pt;height:29.1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0xG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TUyNj9FqojDYUw7Ns7uW6o9IPw4VkgLZi6JdGG&#10;Jzq0ga7kcLI4qwF//M0f84l3inLWkWBKbknRnJlvlvYRtTUaOBrbZExv8nlOcbtv74BkOKUX4WQy&#10;yYvBjKZGaF9JzqtYiELCSipX8u1o3oVBufQcpFqtUhLJyInwYDdORuhIV+TypX8V6E6EB9rUI4xq&#10;EsUb3ofceNO71T4Q+2kpkdqByBPjJMG01tNziRr/9T9lXR718icA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BtN0xGDgIAABwE&#10;AAAOAAAAAAAAAAAAAAAAAC4CAABkcnMvZTJvRG9jLnhtbFBLAQItABQABgAIAAAAIQCD34Q62gAA&#10;AAMBAAAPAAAAAAAAAAAAAAAAAGgEAABkcnMvZG93bnJldi54bWxQSwUGAAAAAAQABADzAAAAbwUA&#10;AAAA&#10;">
              <v:fill o:detectmouseclick="t"/>
              <v:textbox style="mso-fit-shape-to-text:t" inset="0,0,0,15pt">
                <w:txbxContent>
                  <w:p w:rsidRPr="00B85296" w:rsidR="00B85296" w:rsidP="00B85296" w:rsidRDefault="00B85296" w14:paraId="4C6E5BB7" w14:textId="40C14E8A">
                    <w:pPr>
                      <w:spacing w:after="0"/>
                      <w:rPr>
                        <w:rFonts w:ascii="Calibri" w:hAnsi="Calibri" w:eastAsia="Calibri" w:cs="Calibri"/>
                        <w:noProof/>
                        <w:color w:val="000000"/>
                        <w:sz w:val="20"/>
                        <w:szCs w:val="20"/>
                      </w:rPr>
                    </w:pPr>
                    <w:r w:rsidRPr="00B85296">
                      <w:rPr>
                        <w:rFonts w:ascii="Calibri" w:hAnsi="Calibri"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0CCC0" w14:textId="27D136C1" w:rsidR="00B85296" w:rsidRDefault="00B85296">
    <w:pPr>
      <w:pStyle w:val="Footer"/>
    </w:pPr>
    <w:r>
      <w:rPr>
        <w:noProof/>
      </w:rPr>
      <mc:AlternateContent>
        <mc:Choice Requires="wps">
          <w:drawing>
            <wp:anchor distT="0" distB="0" distL="0" distR="0" simplePos="0" relativeHeight="251658245" behindDoc="0" locked="0" layoutInCell="1" allowOverlap="1" wp14:anchorId="202E5797" wp14:editId="195847A5">
              <wp:simplePos x="914400" y="10058400"/>
              <wp:positionH relativeFrom="page">
                <wp:align>center</wp:align>
              </wp:positionH>
              <wp:positionV relativeFrom="page">
                <wp:align>bottom</wp:align>
              </wp:positionV>
              <wp:extent cx="459740" cy="370205"/>
              <wp:effectExtent l="0" t="0" r="16510" b="0"/>
              <wp:wrapNone/>
              <wp:docPr id="38478248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7181DE8" w14:textId="23404505" w:rsidR="00B85296" w:rsidRPr="00B85296" w:rsidRDefault="00B85296" w:rsidP="00B85296">
                          <w:pPr>
                            <w:spacing w:after="0"/>
                            <w:rPr>
                              <w:rFonts w:ascii="Calibri" w:eastAsia="Calibri" w:hAnsi="Calibri" w:cs="Calibri"/>
                              <w:noProof/>
                              <w:color w:val="000000"/>
                              <w:sz w:val="20"/>
                              <w:szCs w:val="20"/>
                            </w:rPr>
                          </w:pPr>
                          <w:r w:rsidRPr="00B852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02E5797">
              <v:stroke joinstyle="miter"/>
              <v:path gradientshapeok="t" o:connecttype="rect"/>
            </v:shapetype>
            <v:shape id="Text Box 6" style="position:absolute;margin-left:0;margin-top:0;width:36.2pt;height:29.1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v:fill o:detectmouseclick="t"/>
              <v:textbox style="mso-fit-shape-to-text:t" inset="0,0,0,15pt">
                <w:txbxContent>
                  <w:p w:rsidRPr="00B85296" w:rsidR="00B85296" w:rsidP="00B85296" w:rsidRDefault="00B85296" w14:paraId="67181DE8" w14:textId="23404505">
                    <w:pPr>
                      <w:spacing w:after="0"/>
                      <w:rPr>
                        <w:rFonts w:ascii="Calibri" w:hAnsi="Calibri" w:eastAsia="Calibri" w:cs="Calibri"/>
                        <w:noProof/>
                        <w:color w:val="000000"/>
                        <w:sz w:val="20"/>
                        <w:szCs w:val="20"/>
                      </w:rPr>
                    </w:pPr>
                    <w:r w:rsidRPr="00B85296">
                      <w:rPr>
                        <w:rFonts w:ascii="Calibri" w:hAnsi="Calibri" w:eastAsia="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11BBC" w14:textId="56A5C81F" w:rsidR="00B85296" w:rsidRDefault="00B85296">
    <w:pPr>
      <w:pStyle w:val="Footer"/>
    </w:pPr>
    <w:r>
      <w:rPr>
        <w:noProof/>
      </w:rPr>
      <mc:AlternateContent>
        <mc:Choice Requires="wps">
          <w:drawing>
            <wp:anchor distT="0" distB="0" distL="0" distR="0" simplePos="0" relativeHeight="251658243" behindDoc="0" locked="0" layoutInCell="1" allowOverlap="1" wp14:anchorId="30FB3903" wp14:editId="2E6A84DC">
              <wp:simplePos x="635" y="635"/>
              <wp:positionH relativeFrom="page">
                <wp:align>center</wp:align>
              </wp:positionH>
              <wp:positionV relativeFrom="page">
                <wp:align>bottom</wp:align>
              </wp:positionV>
              <wp:extent cx="459740" cy="370205"/>
              <wp:effectExtent l="0" t="0" r="16510" b="0"/>
              <wp:wrapNone/>
              <wp:docPr id="155703374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84E2F93" w14:textId="3A83C21D" w:rsidR="00B85296" w:rsidRPr="00B85296" w:rsidRDefault="00B85296" w:rsidP="00B85296">
                          <w:pPr>
                            <w:spacing w:after="0"/>
                            <w:rPr>
                              <w:rFonts w:ascii="Calibri" w:eastAsia="Calibri" w:hAnsi="Calibri" w:cs="Calibri"/>
                              <w:noProof/>
                              <w:color w:val="000000"/>
                              <w:sz w:val="20"/>
                              <w:szCs w:val="20"/>
                            </w:rPr>
                          </w:pPr>
                          <w:r w:rsidRPr="00B852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0FB3903">
              <v:stroke joinstyle="miter"/>
              <v:path gradientshapeok="t" o:connecttype="rect"/>
            </v:shapetype>
            <v:shape id="Text Box 4" style="position:absolute;margin-left:0;margin-top:0;width:36.2pt;height:29.15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v:fill o:detectmouseclick="t"/>
              <v:textbox style="mso-fit-shape-to-text:t" inset="0,0,0,15pt">
                <w:txbxContent>
                  <w:p w:rsidRPr="00B85296" w:rsidR="00B85296" w:rsidP="00B85296" w:rsidRDefault="00B85296" w14:paraId="084E2F93" w14:textId="3A83C21D">
                    <w:pPr>
                      <w:spacing w:after="0"/>
                      <w:rPr>
                        <w:rFonts w:ascii="Calibri" w:hAnsi="Calibri" w:eastAsia="Calibri" w:cs="Calibri"/>
                        <w:noProof/>
                        <w:color w:val="000000"/>
                        <w:sz w:val="20"/>
                        <w:szCs w:val="20"/>
                      </w:rPr>
                    </w:pPr>
                    <w:r w:rsidRPr="00B85296">
                      <w:rPr>
                        <w:rFonts w:ascii="Calibri" w:hAnsi="Calibri" w:eastAsia="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61176" w14:textId="77777777" w:rsidR="001C5224" w:rsidRDefault="001C5224" w:rsidP="00B85296">
      <w:pPr>
        <w:spacing w:after="0" w:line="240" w:lineRule="auto"/>
      </w:pPr>
      <w:r>
        <w:separator/>
      </w:r>
    </w:p>
  </w:footnote>
  <w:footnote w:type="continuationSeparator" w:id="0">
    <w:p w14:paraId="5117E010" w14:textId="77777777" w:rsidR="001C5224" w:rsidRDefault="001C5224" w:rsidP="00B85296">
      <w:pPr>
        <w:spacing w:after="0" w:line="240" w:lineRule="auto"/>
      </w:pPr>
      <w:r>
        <w:continuationSeparator/>
      </w:r>
    </w:p>
  </w:footnote>
  <w:footnote w:type="continuationNotice" w:id="1">
    <w:p w14:paraId="1DA1ACEE" w14:textId="77777777" w:rsidR="001C5224" w:rsidRDefault="001C52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ABE4C" w14:textId="4D4663C5" w:rsidR="00B85296" w:rsidRDefault="00B85296">
    <w:pPr>
      <w:pStyle w:val="Header"/>
    </w:pPr>
    <w:r>
      <w:rPr>
        <w:noProof/>
      </w:rPr>
      <mc:AlternateContent>
        <mc:Choice Requires="wps">
          <w:drawing>
            <wp:anchor distT="0" distB="0" distL="0" distR="0" simplePos="0" relativeHeight="251658241" behindDoc="0" locked="0" layoutInCell="1" allowOverlap="1" wp14:anchorId="206E55E2" wp14:editId="79420472">
              <wp:simplePos x="635" y="635"/>
              <wp:positionH relativeFrom="page">
                <wp:align>center</wp:align>
              </wp:positionH>
              <wp:positionV relativeFrom="page">
                <wp:align>top</wp:align>
              </wp:positionV>
              <wp:extent cx="459740" cy="370205"/>
              <wp:effectExtent l="0" t="0" r="16510" b="10795"/>
              <wp:wrapNone/>
              <wp:docPr id="191092758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2C77FA37" w14:textId="11C6CE06" w:rsidR="00B85296" w:rsidRPr="00B85296" w:rsidRDefault="00B85296" w:rsidP="00B85296">
                          <w:pPr>
                            <w:spacing w:after="0"/>
                            <w:rPr>
                              <w:rFonts w:ascii="Calibri" w:eastAsia="Calibri" w:hAnsi="Calibri" w:cs="Calibri"/>
                              <w:noProof/>
                              <w:color w:val="000000"/>
                              <w:sz w:val="20"/>
                              <w:szCs w:val="20"/>
                            </w:rPr>
                          </w:pPr>
                          <w:r w:rsidRPr="00B8529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06E55E2">
              <v:stroke joinstyle="miter"/>
              <v:path gradientshapeok="t" o:connecttype="rect"/>
            </v:shapetype>
            <v:shape id="Text Box 2" style="position:absolute;margin-left:0;margin-top:0;width:36.2pt;height:29.1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">
              <v:fill o:detectmouseclick="t"/>
              <v:textbox style="mso-fit-shape-to-text:t" inset="0,15pt,0,0">
                <w:txbxContent>
                  <w:p w:rsidRPr="00B85296" w:rsidR="00B85296" w:rsidP="00B85296" w:rsidRDefault="00B85296" w14:paraId="2C77FA37" w14:textId="11C6CE06">
                    <w:pPr>
                      <w:spacing w:after="0"/>
                      <w:rPr>
                        <w:rFonts w:ascii="Calibri" w:hAnsi="Calibri" w:eastAsia="Calibri" w:cs="Calibri"/>
                        <w:noProof/>
                        <w:color w:val="000000"/>
                        <w:sz w:val="20"/>
                        <w:szCs w:val="20"/>
                      </w:rPr>
                    </w:pPr>
                    <w:r w:rsidRPr="00B85296">
                      <w:rPr>
                        <w:rFonts w:ascii="Calibri" w:hAnsi="Calibri" w:eastAsia="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DBF8C" w14:textId="5ACDFA93" w:rsidR="00B85296" w:rsidRDefault="00B85296">
    <w:pPr>
      <w:pStyle w:val="Header"/>
    </w:pPr>
    <w:r>
      <w:rPr>
        <w:noProof/>
      </w:rPr>
      <mc:AlternateContent>
        <mc:Choice Requires="wps">
          <w:drawing>
            <wp:anchor distT="0" distB="0" distL="0" distR="0" simplePos="0" relativeHeight="251658242" behindDoc="0" locked="0" layoutInCell="1" allowOverlap="1" wp14:anchorId="2B12BBC9" wp14:editId="3C08F223">
              <wp:simplePos x="914400" y="447675"/>
              <wp:positionH relativeFrom="page">
                <wp:align>center</wp:align>
              </wp:positionH>
              <wp:positionV relativeFrom="page">
                <wp:align>top</wp:align>
              </wp:positionV>
              <wp:extent cx="459740" cy="370205"/>
              <wp:effectExtent l="0" t="0" r="16510" b="10795"/>
              <wp:wrapNone/>
              <wp:docPr id="897276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5A8E2ED" w14:textId="1B167E63" w:rsidR="00B85296" w:rsidRPr="00B85296" w:rsidRDefault="00B85296" w:rsidP="00B85296">
                          <w:pPr>
                            <w:spacing w:after="0"/>
                            <w:rPr>
                              <w:rFonts w:ascii="Calibri" w:eastAsia="Calibri" w:hAnsi="Calibri" w:cs="Calibri"/>
                              <w:noProof/>
                              <w:color w:val="000000"/>
                              <w:sz w:val="20"/>
                              <w:szCs w:val="20"/>
                            </w:rPr>
                          </w:pPr>
                          <w:r w:rsidRPr="00B8529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B12BBC9">
              <v:stroke joinstyle="miter"/>
              <v:path gradientshapeok="t" o:connecttype="rect"/>
            </v:shapetype>
            <v:shape id="Text Box 3" style="position:absolute;margin-left:0;margin-top:0;width:36.2pt;height:29.1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J/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">
              <v:fill o:detectmouseclick="t"/>
              <v:textbox style="mso-fit-shape-to-text:t" inset="0,15pt,0,0">
                <w:txbxContent>
                  <w:p w:rsidRPr="00B85296" w:rsidR="00B85296" w:rsidP="00B85296" w:rsidRDefault="00B85296" w14:paraId="65A8E2ED" w14:textId="1B167E63">
                    <w:pPr>
                      <w:spacing w:after="0"/>
                      <w:rPr>
                        <w:rFonts w:ascii="Calibri" w:hAnsi="Calibri" w:eastAsia="Calibri" w:cs="Calibri"/>
                        <w:noProof/>
                        <w:color w:val="000000"/>
                        <w:sz w:val="20"/>
                        <w:szCs w:val="20"/>
                      </w:rPr>
                    </w:pPr>
                    <w:r w:rsidRPr="00B85296">
                      <w:rPr>
                        <w:rFonts w:ascii="Calibri" w:hAnsi="Calibri" w:eastAsia="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0A91" w14:textId="2D012CF4" w:rsidR="00B85296" w:rsidRDefault="00B85296">
    <w:pPr>
      <w:pStyle w:val="Header"/>
    </w:pPr>
    <w:r>
      <w:rPr>
        <w:noProof/>
      </w:rPr>
      <mc:AlternateContent>
        <mc:Choice Requires="wps">
          <w:drawing>
            <wp:anchor distT="0" distB="0" distL="0" distR="0" simplePos="0" relativeHeight="251658240" behindDoc="0" locked="0" layoutInCell="1" allowOverlap="1" wp14:anchorId="21266A3A" wp14:editId="56B97697">
              <wp:simplePos x="635" y="635"/>
              <wp:positionH relativeFrom="page">
                <wp:align>center</wp:align>
              </wp:positionH>
              <wp:positionV relativeFrom="page">
                <wp:align>top</wp:align>
              </wp:positionV>
              <wp:extent cx="459740" cy="370205"/>
              <wp:effectExtent l="0" t="0" r="16510" b="10795"/>
              <wp:wrapNone/>
              <wp:docPr id="18174889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C45FE24" w14:textId="04338692" w:rsidR="00B85296" w:rsidRPr="00B85296" w:rsidRDefault="00B85296" w:rsidP="00B85296">
                          <w:pPr>
                            <w:spacing w:after="0"/>
                            <w:rPr>
                              <w:rFonts w:ascii="Calibri" w:eastAsia="Calibri" w:hAnsi="Calibri" w:cs="Calibri"/>
                              <w:noProof/>
                              <w:color w:val="000000"/>
                              <w:sz w:val="20"/>
                              <w:szCs w:val="20"/>
                            </w:rPr>
                          </w:pPr>
                          <w:r w:rsidRPr="00B85296">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1266A3A">
              <v:stroke joinstyle="miter"/>
              <v:path gradientshapeok="t" o:connecttype="rect"/>
            </v:shapetype>
            <v:shape id="Text Box 1" style="position:absolute;margin-left:0;margin-top:0;width:36.2pt;height:29.1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wUCQ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">
              <v:fill o:detectmouseclick="t"/>
              <v:textbox style="mso-fit-shape-to-text:t" inset="0,15pt,0,0">
                <w:txbxContent>
                  <w:p w:rsidRPr="00B85296" w:rsidR="00B85296" w:rsidP="00B85296" w:rsidRDefault="00B85296" w14:paraId="5C45FE24" w14:textId="04338692">
                    <w:pPr>
                      <w:spacing w:after="0"/>
                      <w:rPr>
                        <w:rFonts w:ascii="Calibri" w:hAnsi="Calibri" w:eastAsia="Calibri" w:cs="Calibri"/>
                        <w:noProof/>
                        <w:color w:val="000000"/>
                        <w:sz w:val="20"/>
                        <w:szCs w:val="20"/>
                      </w:rPr>
                    </w:pPr>
                    <w:r w:rsidRPr="00B85296">
                      <w:rPr>
                        <w:rFonts w:ascii="Calibri" w:hAnsi="Calibri" w:eastAsia="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46CE1"/>
    <w:multiLevelType w:val="hybridMultilevel"/>
    <w:tmpl w:val="88A807A2"/>
    <w:lvl w:ilvl="0" w:tplc="E4F06E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F71DF"/>
    <w:multiLevelType w:val="hybridMultilevel"/>
    <w:tmpl w:val="E7BC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E5189"/>
    <w:multiLevelType w:val="hybridMultilevel"/>
    <w:tmpl w:val="077C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326630">
    <w:abstractNumId w:val="1"/>
  </w:num>
  <w:num w:numId="2" w16cid:durableId="1639187640">
    <w:abstractNumId w:val="0"/>
  </w:num>
  <w:num w:numId="3" w16cid:durableId="206656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35"/>
    <w:rsid w:val="000853C5"/>
    <w:rsid w:val="001C5224"/>
    <w:rsid w:val="004D0EFA"/>
    <w:rsid w:val="006515EC"/>
    <w:rsid w:val="007250CA"/>
    <w:rsid w:val="007F5A57"/>
    <w:rsid w:val="009F7BB0"/>
    <w:rsid w:val="00A319EA"/>
    <w:rsid w:val="00AA7E07"/>
    <w:rsid w:val="00B63688"/>
    <w:rsid w:val="00B85296"/>
    <w:rsid w:val="00D30331"/>
    <w:rsid w:val="00DE1B1C"/>
    <w:rsid w:val="00E038F4"/>
    <w:rsid w:val="00E05935"/>
    <w:rsid w:val="00E24CB2"/>
    <w:rsid w:val="00E7700E"/>
    <w:rsid w:val="484DE4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052F"/>
  <w15:chartTrackingRefBased/>
  <w15:docId w15:val="{FD1AA807-DF99-4074-AD70-29803C87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9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9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9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9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9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9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9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935"/>
    <w:rPr>
      <w:rFonts w:eastAsiaTheme="majorEastAsia" w:cstheme="majorBidi"/>
      <w:color w:val="272727" w:themeColor="text1" w:themeTint="D8"/>
    </w:rPr>
  </w:style>
  <w:style w:type="paragraph" w:styleId="Title">
    <w:name w:val="Title"/>
    <w:basedOn w:val="Normal"/>
    <w:next w:val="Normal"/>
    <w:link w:val="TitleChar"/>
    <w:uiPriority w:val="10"/>
    <w:qFormat/>
    <w:rsid w:val="00E05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935"/>
    <w:pPr>
      <w:spacing w:before="160"/>
      <w:jc w:val="center"/>
    </w:pPr>
    <w:rPr>
      <w:i/>
      <w:iCs/>
      <w:color w:val="404040" w:themeColor="text1" w:themeTint="BF"/>
    </w:rPr>
  </w:style>
  <w:style w:type="character" w:customStyle="1" w:styleId="QuoteChar">
    <w:name w:val="Quote Char"/>
    <w:basedOn w:val="DefaultParagraphFont"/>
    <w:link w:val="Quote"/>
    <w:uiPriority w:val="29"/>
    <w:rsid w:val="00E05935"/>
    <w:rPr>
      <w:i/>
      <w:iCs/>
      <w:color w:val="404040" w:themeColor="text1" w:themeTint="BF"/>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E05935"/>
    <w:pPr>
      <w:ind w:left="720"/>
      <w:contextualSpacing/>
    </w:pPr>
  </w:style>
  <w:style w:type="character" w:styleId="IntenseEmphasis">
    <w:name w:val="Intense Emphasis"/>
    <w:basedOn w:val="DefaultParagraphFont"/>
    <w:uiPriority w:val="21"/>
    <w:qFormat/>
    <w:rsid w:val="00E05935"/>
    <w:rPr>
      <w:i/>
      <w:iCs/>
      <w:color w:val="0F4761" w:themeColor="accent1" w:themeShade="BF"/>
    </w:rPr>
  </w:style>
  <w:style w:type="paragraph" w:styleId="IntenseQuote">
    <w:name w:val="Intense Quote"/>
    <w:basedOn w:val="Normal"/>
    <w:next w:val="Normal"/>
    <w:link w:val="IntenseQuoteChar"/>
    <w:uiPriority w:val="30"/>
    <w:qFormat/>
    <w:rsid w:val="00E05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935"/>
    <w:rPr>
      <w:i/>
      <w:iCs/>
      <w:color w:val="0F4761" w:themeColor="accent1" w:themeShade="BF"/>
    </w:rPr>
  </w:style>
  <w:style w:type="character" w:styleId="IntenseReference">
    <w:name w:val="Intense Reference"/>
    <w:basedOn w:val="DefaultParagraphFont"/>
    <w:uiPriority w:val="32"/>
    <w:qFormat/>
    <w:rsid w:val="00E05935"/>
    <w:rPr>
      <w:b/>
      <w:bCs/>
      <w:smallCaps/>
      <w:color w:val="0F4761" w:themeColor="accent1" w:themeShade="BF"/>
      <w:spacing w:val="5"/>
    </w:rPr>
  </w:style>
  <w:style w:type="table" w:styleId="TableGrid">
    <w:name w:val="Table Grid"/>
    <w:basedOn w:val="TableNormal"/>
    <w:uiPriority w:val="59"/>
    <w:rsid w:val="00E0593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qFormat/>
    <w:locked/>
    <w:rsid w:val="00E05935"/>
  </w:style>
  <w:style w:type="paragraph" w:styleId="Header">
    <w:name w:val="header"/>
    <w:basedOn w:val="Normal"/>
    <w:link w:val="HeaderChar"/>
    <w:uiPriority w:val="99"/>
    <w:unhideWhenUsed/>
    <w:rsid w:val="00B852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296"/>
  </w:style>
  <w:style w:type="paragraph" w:styleId="Footer">
    <w:name w:val="footer"/>
    <w:basedOn w:val="Normal"/>
    <w:link w:val="FooterChar"/>
    <w:uiPriority w:val="99"/>
    <w:unhideWhenUsed/>
    <w:rsid w:val="00B852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Bethel</dc:creator>
  <cp:keywords/>
  <dc:description/>
  <cp:lastModifiedBy>Matthew Bazley</cp:lastModifiedBy>
  <cp:revision>2</cp:revision>
  <dcterms:created xsi:type="dcterms:W3CDTF">2025-04-08T07:15:00Z</dcterms:created>
  <dcterms:modified xsi:type="dcterms:W3CDTF">2025-04-08T07:15:00Z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6c54ae1b,71e670de,55922be</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5cce730f,f31449,16ef5097</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